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47A884" w14:textId="64FF1E0A" w:rsidR="00673A87" w:rsidRPr="00C5357E" w:rsidRDefault="008C164E" w:rsidP="00644679">
      <w:pPr>
        <w:pStyle w:val="StandardWeb"/>
        <w:spacing w:after="0"/>
        <w:jc w:val="both"/>
        <w:rPr>
          <w:rStyle w:val="Naglaeno"/>
          <w:rFonts w:asciiTheme="minorHAnsi" w:eastAsiaTheme="majorEastAsia" w:hAnsiTheme="minorHAnsi" w:cstheme="minorHAnsi"/>
          <w:color w:val="28201D"/>
          <w:bdr w:val="none" w:sz="0" w:space="0" w:color="auto" w:frame="1"/>
        </w:rPr>
      </w:pPr>
      <w:r>
        <w:rPr>
          <w:rStyle w:val="Naglaeno"/>
          <w:rFonts w:asciiTheme="minorHAnsi" w:eastAsiaTheme="majorEastAsia" w:hAnsiTheme="minorHAnsi" w:cstheme="minorHAnsi"/>
          <w:color w:val="28201D"/>
          <w:bdr w:val="none" w:sz="0" w:space="0" w:color="auto" w:frame="1"/>
        </w:rPr>
        <w:t>1. J</w:t>
      </w:r>
      <w:r w:rsidRPr="008C164E">
        <w:rPr>
          <w:rStyle w:val="Naglaeno"/>
          <w:rFonts w:asciiTheme="minorHAnsi" w:eastAsiaTheme="majorEastAsia" w:hAnsiTheme="minorHAnsi" w:cstheme="minorHAnsi"/>
          <w:color w:val="28201D"/>
          <w:bdr w:val="none" w:sz="0" w:space="0" w:color="auto" w:frame="1"/>
        </w:rPr>
        <w:t>avni poziv za sudjelovanje u postupku savjetovanja s ja</w:t>
      </w:r>
      <w:r>
        <w:rPr>
          <w:rStyle w:val="Naglaeno"/>
          <w:rFonts w:asciiTheme="minorHAnsi" w:eastAsiaTheme="majorEastAsia" w:hAnsiTheme="minorHAnsi" w:cstheme="minorHAnsi"/>
          <w:color w:val="28201D"/>
          <w:bdr w:val="none" w:sz="0" w:space="0" w:color="auto" w:frame="1"/>
        </w:rPr>
        <w:t xml:space="preserve">vnošću u donošenju – PRAVILNIKA </w:t>
      </w:r>
      <w:r w:rsidRPr="008C164E">
        <w:rPr>
          <w:rStyle w:val="Naglaeno"/>
          <w:rFonts w:asciiTheme="minorHAnsi" w:eastAsiaTheme="majorEastAsia" w:hAnsiTheme="minorHAnsi" w:cstheme="minorHAnsi"/>
          <w:color w:val="28201D"/>
          <w:bdr w:val="none" w:sz="0" w:space="0" w:color="auto" w:frame="1"/>
        </w:rPr>
        <w:t>O PROVEDBI POSTUPAKA JEDNOSTAVNE NABAVE</w:t>
      </w:r>
    </w:p>
    <w:p w14:paraId="626CE8F0" w14:textId="77777777" w:rsidR="00673A87" w:rsidRPr="00C5357E" w:rsidRDefault="00673A87" w:rsidP="00B62D4F">
      <w:pPr>
        <w:pStyle w:val="StandardWeb"/>
        <w:spacing w:before="0" w:beforeAutospacing="0" w:after="0" w:afterAutospacing="0"/>
        <w:rPr>
          <w:rStyle w:val="Naglaeno"/>
          <w:rFonts w:asciiTheme="minorHAnsi" w:eastAsiaTheme="majorEastAsia" w:hAnsiTheme="minorHAnsi" w:cstheme="minorHAnsi"/>
          <w:color w:val="28201D"/>
          <w:sz w:val="21"/>
          <w:szCs w:val="21"/>
          <w:bdr w:val="none" w:sz="0" w:space="0" w:color="auto" w:frame="1"/>
        </w:rPr>
      </w:pPr>
    </w:p>
    <w:p w14:paraId="43F62EA2" w14:textId="1125EACF" w:rsidR="00B62D4F" w:rsidRPr="00C5357E" w:rsidRDefault="008C164E" w:rsidP="00B62D4F">
      <w:pPr>
        <w:pStyle w:val="StandardWeb"/>
        <w:spacing w:before="0" w:beforeAutospacing="0" w:after="0" w:afterAutospacing="0"/>
        <w:rPr>
          <w:rStyle w:val="Naglaeno"/>
          <w:rFonts w:asciiTheme="minorHAnsi" w:eastAsiaTheme="majorEastAsia" w:hAnsiTheme="minorHAnsi" w:cstheme="minorHAnsi"/>
          <w:color w:val="28201D"/>
          <w:bdr w:val="none" w:sz="0" w:space="0" w:color="auto" w:frame="1"/>
        </w:rPr>
      </w:pPr>
      <w:r>
        <w:rPr>
          <w:rStyle w:val="Naglaeno"/>
          <w:rFonts w:asciiTheme="minorHAnsi" w:eastAsiaTheme="majorEastAsia" w:hAnsiTheme="minorHAnsi" w:cstheme="minorHAnsi"/>
          <w:color w:val="28201D"/>
          <w:bdr w:val="none" w:sz="0" w:space="0" w:color="auto" w:frame="1"/>
        </w:rPr>
        <w:t>Poštovani!</w:t>
      </w:r>
    </w:p>
    <w:p w14:paraId="2946F4ED" w14:textId="77777777" w:rsidR="0080596D" w:rsidRPr="00C5357E" w:rsidRDefault="0080596D" w:rsidP="00B62D4F">
      <w:pPr>
        <w:pStyle w:val="StandardWeb"/>
        <w:spacing w:before="0" w:beforeAutospacing="0" w:after="0" w:afterAutospacing="0"/>
        <w:rPr>
          <w:rFonts w:asciiTheme="minorHAnsi" w:hAnsiTheme="minorHAnsi" w:cstheme="minorHAnsi"/>
          <w:color w:val="28201D"/>
        </w:rPr>
      </w:pPr>
    </w:p>
    <w:p w14:paraId="0E658B1F" w14:textId="4E60CBE1" w:rsidR="00A555C5" w:rsidRPr="00A555C5" w:rsidRDefault="008C164E" w:rsidP="00A555C5">
      <w:pPr>
        <w:tabs>
          <w:tab w:val="left" w:pos="1917"/>
        </w:tabs>
        <w:jc w:val="both"/>
        <w:rPr>
          <w:sz w:val="24"/>
          <w:szCs w:val="24"/>
        </w:rPr>
      </w:pPr>
      <w:r>
        <w:rPr>
          <w:sz w:val="24"/>
          <w:szCs w:val="24"/>
        </w:rPr>
        <w:t>GKP ČAKOM d.o.o. namjerava</w:t>
      </w:r>
      <w:r w:rsidRPr="003467D2">
        <w:rPr>
          <w:sz w:val="24"/>
          <w:szCs w:val="24"/>
        </w:rPr>
        <w:t xml:space="preserve"> </w:t>
      </w:r>
      <w:r>
        <w:rPr>
          <w:sz w:val="24"/>
          <w:szCs w:val="24"/>
        </w:rPr>
        <w:t>donijeti</w:t>
      </w:r>
      <w:r w:rsidRPr="003467D2">
        <w:rPr>
          <w:sz w:val="24"/>
          <w:szCs w:val="24"/>
        </w:rPr>
        <w:t xml:space="preserve"> </w:t>
      </w:r>
      <w:r w:rsidRPr="00377F1B">
        <w:rPr>
          <w:sz w:val="24"/>
          <w:szCs w:val="24"/>
        </w:rPr>
        <w:t>PRAVILNIK O PROVEDBI POSTUPAKA JEDNOSTAVNE NABAVE</w:t>
      </w:r>
      <w:r w:rsidR="00A555C5">
        <w:rPr>
          <w:sz w:val="24"/>
          <w:szCs w:val="24"/>
        </w:rPr>
        <w:t xml:space="preserve"> (dalje u tekstu: Pravilnik), </w:t>
      </w:r>
      <w:r w:rsidR="00A555C5" w:rsidRPr="00A555C5">
        <w:rPr>
          <w:sz w:val="24"/>
          <w:szCs w:val="24"/>
        </w:rPr>
        <w:t>radi usklađivanja poslovanja s odredbama Zakona o ja</w:t>
      </w:r>
      <w:r w:rsidR="00A555C5">
        <w:rPr>
          <w:sz w:val="24"/>
          <w:szCs w:val="24"/>
        </w:rPr>
        <w:t>vnoj nabavi (NN 120/16, 114/22 i 45/26, dalje u tekstu: ZJN). Obveza donošenja Pravilnika i njegov sadržaj propisan je</w:t>
      </w:r>
      <w:r w:rsidR="00A555C5" w:rsidRPr="00A555C5">
        <w:rPr>
          <w:sz w:val="24"/>
          <w:szCs w:val="24"/>
        </w:rPr>
        <w:t xml:space="preserve"> člank</w:t>
      </w:r>
      <w:r w:rsidR="00A555C5">
        <w:rPr>
          <w:sz w:val="24"/>
          <w:szCs w:val="24"/>
        </w:rPr>
        <w:t>om</w:t>
      </w:r>
      <w:r w:rsidR="00A555C5" w:rsidRPr="00A555C5">
        <w:rPr>
          <w:sz w:val="24"/>
          <w:szCs w:val="24"/>
        </w:rPr>
        <w:t xml:space="preserve"> 1</w:t>
      </w:r>
      <w:r w:rsidR="00A555C5">
        <w:rPr>
          <w:sz w:val="24"/>
          <w:szCs w:val="24"/>
        </w:rPr>
        <w:t>5. stavka 2. ZJN.</w:t>
      </w:r>
    </w:p>
    <w:p w14:paraId="7FBF49BB" w14:textId="0516C331" w:rsidR="00A555C5" w:rsidRPr="00A555C5" w:rsidRDefault="00A555C5" w:rsidP="00A555C5">
      <w:pPr>
        <w:tabs>
          <w:tab w:val="left" w:pos="1917"/>
        </w:tabs>
        <w:jc w:val="both"/>
        <w:rPr>
          <w:sz w:val="24"/>
          <w:szCs w:val="24"/>
        </w:rPr>
      </w:pPr>
      <w:r w:rsidRPr="00A555C5">
        <w:rPr>
          <w:sz w:val="24"/>
          <w:szCs w:val="24"/>
        </w:rPr>
        <w:t>Cilj donošenja Pravilnika je osigurati zakonito, transparen</w:t>
      </w:r>
      <w:r>
        <w:rPr>
          <w:sz w:val="24"/>
          <w:szCs w:val="24"/>
        </w:rPr>
        <w:t>tno i učinkovito provođenje jednostavne</w:t>
      </w:r>
      <w:r w:rsidRPr="00A555C5">
        <w:rPr>
          <w:sz w:val="24"/>
          <w:szCs w:val="24"/>
        </w:rPr>
        <w:t xml:space="preserve"> nabave, jasno definirati ovlasti, odgovornosti i postupke unutar organizacije, smanjiti rizik nepravilnosti i financijskih korekcija, osobito kod EU projekata, osigurati dosljednu primjenu Zakona o javnoj nabavi, uključujući izmjene iz 2026. te unaprijediti pravnu sigurnost i digitaln</w:t>
      </w:r>
      <w:r>
        <w:rPr>
          <w:sz w:val="24"/>
          <w:szCs w:val="24"/>
        </w:rPr>
        <w:t>u usklađenost postupaka jednostavne nabave.</w:t>
      </w:r>
    </w:p>
    <w:p w14:paraId="2ED03B81" w14:textId="3A4D2D8D" w:rsidR="00A555C5" w:rsidRPr="00A555C5" w:rsidRDefault="008C164E" w:rsidP="00A555C5">
      <w:pPr>
        <w:pStyle w:val="StandardWeb"/>
        <w:spacing w:before="0" w:beforeAutospacing="0" w:after="270" w:afterAutospacing="0"/>
        <w:jc w:val="both"/>
        <w:rPr>
          <w:rFonts w:asciiTheme="minorHAnsi" w:hAnsiTheme="minorHAnsi" w:cstheme="minorHAnsi"/>
          <w:color w:val="28201D"/>
        </w:rPr>
      </w:pPr>
      <w:r>
        <w:rPr>
          <w:rFonts w:asciiTheme="minorHAnsi" w:hAnsiTheme="minorHAnsi" w:cstheme="minorHAnsi"/>
          <w:color w:val="28201D"/>
        </w:rPr>
        <w:t>Stoga t</w:t>
      </w:r>
      <w:r w:rsidR="00124C8A">
        <w:rPr>
          <w:rFonts w:asciiTheme="minorHAnsi" w:hAnsiTheme="minorHAnsi" w:cstheme="minorHAnsi"/>
          <w:color w:val="28201D"/>
        </w:rPr>
        <w:t>emeljem članka 11. Zakona o pravu na pristup informacija</w:t>
      </w:r>
      <w:r>
        <w:rPr>
          <w:rFonts w:asciiTheme="minorHAnsi" w:hAnsiTheme="minorHAnsi" w:cstheme="minorHAnsi"/>
          <w:color w:val="28201D"/>
        </w:rPr>
        <w:t>ma (NN 25/23, 85/15 i 69/22)</w:t>
      </w:r>
      <w:r w:rsidR="00124C8A">
        <w:rPr>
          <w:rFonts w:asciiTheme="minorHAnsi" w:hAnsiTheme="minorHAnsi" w:cstheme="minorHAnsi"/>
          <w:color w:val="28201D"/>
        </w:rPr>
        <w:t xml:space="preserve"> </w:t>
      </w:r>
      <w:r>
        <w:rPr>
          <w:rFonts w:asciiTheme="minorHAnsi" w:hAnsiTheme="minorHAnsi" w:cstheme="minorHAnsi"/>
          <w:color w:val="28201D"/>
        </w:rPr>
        <w:t>GKP ČAKOM d.o.o. provodi</w:t>
      </w:r>
      <w:r w:rsidR="00B62D4F" w:rsidRPr="00C5357E">
        <w:rPr>
          <w:rFonts w:asciiTheme="minorHAnsi" w:hAnsiTheme="minorHAnsi" w:cstheme="minorHAnsi"/>
          <w:color w:val="28201D"/>
        </w:rPr>
        <w:t xml:space="preserve"> </w:t>
      </w:r>
      <w:r>
        <w:rPr>
          <w:rFonts w:asciiTheme="minorHAnsi" w:hAnsiTheme="minorHAnsi" w:cstheme="minorHAnsi"/>
          <w:color w:val="28201D"/>
        </w:rPr>
        <w:t>javno savjetovanje o</w:t>
      </w:r>
      <w:r w:rsidR="00124C8A">
        <w:rPr>
          <w:rFonts w:asciiTheme="minorHAnsi" w:hAnsiTheme="minorHAnsi" w:cstheme="minorHAnsi"/>
          <w:color w:val="28201D"/>
        </w:rPr>
        <w:t xml:space="preserve"> </w:t>
      </w:r>
      <w:r w:rsidR="00135408">
        <w:rPr>
          <w:rFonts w:asciiTheme="minorHAnsi" w:hAnsiTheme="minorHAnsi" w:cstheme="minorHAnsi"/>
          <w:color w:val="28201D"/>
        </w:rPr>
        <w:t>Pravilnik</w:t>
      </w:r>
      <w:r>
        <w:rPr>
          <w:rFonts w:asciiTheme="minorHAnsi" w:hAnsiTheme="minorHAnsi" w:cstheme="minorHAnsi"/>
          <w:color w:val="28201D"/>
        </w:rPr>
        <w:t>u</w:t>
      </w:r>
      <w:r w:rsidR="00135408">
        <w:rPr>
          <w:rFonts w:asciiTheme="minorHAnsi" w:hAnsiTheme="minorHAnsi" w:cstheme="minorHAnsi"/>
          <w:color w:val="28201D"/>
        </w:rPr>
        <w:t xml:space="preserve"> o provedbi postupaka jednostavne nabave.</w:t>
      </w:r>
    </w:p>
    <w:p w14:paraId="2DD89147" w14:textId="0587A247" w:rsidR="00A555C5" w:rsidRPr="00C5357E" w:rsidRDefault="00A555C5" w:rsidP="00A555C5">
      <w:pPr>
        <w:pStyle w:val="StandardWeb"/>
        <w:spacing w:before="0" w:beforeAutospacing="0" w:after="270" w:afterAutospacing="0"/>
        <w:jc w:val="both"/>
        <w:rPr>
          <w:rFonts w:asciiTheme="minorHAnsi" w:hAnsiTheme="minorHAnsi" w:cstheme="minorHAnsi"/>
          <w:color w:val="28201D"/>
        </w:rPr>
      </w:pPr>
      <w:r w:rsidRPr="00A555C5">
        <w:rPr>
          <w:rFonts w:asciiTheme="minorHAnsi" w:hAnsiTheme="minorHAnsi" w:cstheme="minorHAnsi"/>
          <w:color w:val="28201D"/>
        </w:rPr>
        <w:t>Po provedbi javnog savjetovanja i donošenju Pravilnika, Naručitelj je obvezan opći akt objaviti na svojim internetskim stranicama te učiniti dostupnim u Elektroničkom oglasniku javne nabave Republike Hrvatske (EOJN RH).</w:t>
      </w:r>
    </w:p>
    <w:p w14:paraId="68145C70" w14:textId="48E3F021" w:rsidR="00B62D4F" w:rsidRDefault="00B62D4F" w:rsidP="00B62D4F">
      <w:pPr>
        <w:pStyle w:val="StandardWeb"/>
        <w:spacing w:before="0" w:beforeAutospacing="0" w:after="270" w:afterAutospacing="0"/>
        <w:jc w:val="both"/>
        <w:rPr>
          <w:rFonts w:asciiTheme="minorHAnsi" w:hAnsiTheme="minorHAnsi" w:cstheme="minorHAnsi"/>
          <w:color w:val="28201D"/>
        </w:rPr>
      </w:pPr>
      <w:r w:rsidRPr="00C5357E">
        <w:rPr>
          <w:rFonts w:asciiTheme="minorHAnsi" w:hAnsiTheme="minorHAnsi" w:cstheme="minorHAnsi"/>
          <w:color w:val="28201D"/>
        </w:rPr>
        <w:t xml:space="preserve">Prijedlog </w:t>
      </w:r>
      <w:r w:rsidR="00135408" w:rsidRPr="00135408">
        <w:rPr>
          <w:rFonts w:asciiTheme="minorHAnsi" w:hAnsiTheme="minorHAnsi" w:cstheme="minorHAnsi"/>
          <w:color w:val="28201D"/>
        </w:rPr>
        <w:t>Pravilnika o proved</w:t>
      </w:r>
      <w:r w:rsidR="00135408">
        <w:rPr>
          <w:rFonts w:asciiTheme="minorHAnsi" w:hAnsiTheme="minorHAnsi" w:cstheme="minorHAnsi"/>
          <w:color w:val="28201D"/>
        </w:rPr>
        <w:t xml:space="preserve">bi postupaka jednostavne nabave </w:t>
      </w:r>
      <w:r w:rsidR="00AA6905">
        <w:rPr>
          <w:rFonts w:asciiTheme="minorHAnsi" w:hAnsiTheme="minorHAnsi" w:cstheme="minorHAnsi"/>
          <w:color w:val="28201D"/>
        </w:rPr>
        <w:t xml:space="preserve">možete otvoriti u dokumentu koji je sastavni dio ovog savjetovanja, a naziva </w:t>
      </w:r>
      <w:r w:rsidRPr="00C5357E">
        <w:rPr>
          <w:rFonts w:asciiTheme="minorHAnsi" w:hAnsiTheme="minorHAnsi" w:cstheme="minorHAnsi"/>
          <w:color w:val="28201D"/>
        </w:rPr>
        <w:t>je:</w:t>
      </w:r>
    </w:p>
    <w:p w14:paraId="11D2EDF6" w14:textId="5CAC9D3D" w:rsidR="00AA6905" w:rsidRDefault="008C164E" w:rsidP="00AA6905">
      <w:pPr>
        <w:pStyle w:val="StandardWeb"/>
        <w:spacing w:before="0" w:beforeAutospacing="0" w:after="270" w:afterAutospacing="0"/>
        <w:jc w:val="both"/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</w:pPr>
      <w:r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  <w:t>2. Pravilnik</w:t>
      </w:r>
      <w:r w:rsidR="00135408" w:rsidRPr="00135408"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  <w:t xml:space="preserve"> o provedbi postupaka jednostavne nabave</w:t>
      </w:r>
      <w:r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  <w:t xml:space="preserve"> - prijedlog</w:t>
      </w:r>
      <w:r w:rsidR="00135408" w:rsidRPr="00135408"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  <w:t>.</w:t>
      </w:r>
    </w:p>
    <w:p w14:paraId="62DB1BBD" w14:textId="42E6E5B1" w:rsidR="00B62D4F" w:rsidRPr="00C5357E" w:rsidRDefault="00B62D4F" w:rsidP="00B62D4F">
      <w:pPr>
        <w:pStyle w:val="StandardWeb"/>
        <w:spacing w:before="0" w:beforeAutospacing="0" w:after="270" w:afterAutospacing="0"/>
        <w:jc w:val="both"/>
        <w:rPr>
          <w:rFonts w:asciiTheme="minorHAnsi" w:hAnsiTheme="minorHAnsi" w:cstheme="minorHAnsi"/>
          <w:color w:val="28201D"/>
        </w:rPr>
      </w:pPr>
      <w:r w:rsidRPr="00C5357E">
        <w:rPr>
          <w:rFonts w:asciiTheme="minorHAnsi" w:hAnsiTheme="minorHAnsi" w:cstheme="minorHAnsi"/>
          <w:color w:val="28201D"/>
        </w:rPr>
        <w:t xml:space="preserve">Javno savjetovanje se objavljuje </w:t>
      </w:r>
      <w:r w:rsidRPr="00DC5376">
        <w:rPr>
          <w:rFonts w:asciiTheme="minorHAnsi" w:hAnsiTheme="minorHAnsi" w:cstheme="minorHAnsi"/>
          <w:color w:val="28201D"/>
        </w:rPr>
        <w:t xml:space="preserve">dana </w:t>
      </w:r>
      <w:r w:rsidRPr="00135408">
        <w:rPr>
          <w:rFonts w:asciiTheme="minorHAnsi" w:hAnsiTheme="minorHAnsi" w:cstheme="minorHAnsi"/>
          <w:b/>
          <w:color w:val="28201D"/>
        </w:rPr>
        <w:t>0</w:t>
      </w:r>
      <w:r w:rsidR="00D3046A" w:rsidRPr="00135408">
        <w:rPr>
          <w:rFonts w:asciiTheme="minorHAnsi" w:hAnsiTheme="minorHAnsi" w:cstheme="minorHAnsi"/>
          <w:b/>
          <w:color w:val="28201D"/>
        </w:rPr>
        <w:t>4</w:t>
      </w:r>
      <w:r w:rsidRPr="00135408">
        <w:rPr>
          <w:rFonts w:asciiTheme="minorHAnsi" w:hAnsiTheme="minorHAnsi" w:cstheme="minorHAnsi"/>
          <w:b/>
          <w:color w:val="28201D"/>
        </w:rPr>
        <w:t>.</w:t>
      </w:r>
      <w:r w:rsidR="00135408" w:rsidRPr="00135408">
        <w:rPr>
          <w:rFonts w:asciiTheme="minorHAnsi" w:hAnsiTheme="minorHAnsi" w:cstheme="minorHAnsi"/>
          <w:b/>
          <w:color w:val="28201D"/>
        </w:rPr>
        <w:t>09.</w:t>
      </w:r>
      <w:r w:rsidRPr="00135408">
        <w:rPr>
          <w:rFonts w:asciiTheme="minorHAnsi" w:hAnsiTheme="minorHAnsi" w:cstheme="minorHAnsi"/>
          <w:b/>
          <w:color w:val="28201D"/>
        </w:rPr>
        <w:t>202</w:t>
      </w:r>
      <w:r w:rsidR="00D3046A" w:rsidRPr="00135408">
        <w:rPr>
          <w:rFonts w:asciiTheme="minorHAnsi" w:hAnsiTheme="minorHAnsi" w:cstheme="minorHAnsi"/>
          <w:b/>
          <w:color w:val="28201D"/>
        </w:rPr>
        <w:t>6</w:t>
      </w:r>
      <w:r w:rsidR="00135408" w:rsidRPr="00135408">
        <w:rPr>
          <w:rFonts w:asciiTheme="minorHAnsi" w:hAnsiTheme="minorHAnsi" w:cstheme="minorHAnsi"/>
          <w:b/>
          <w:color w:val="28201D"/>
        </w:rPr>
        <w:t>.</w:t>
      </w:r>
      <w:r w:rsidR="00135408">
        <w:rPr>
          <w:rFonts w:asciiTheme="minorHAnsi" w:hAnsiTheme="minorHAnsi" w:cstheme="minorHAnsi"/>
          <w:color w:val="28201D"/>
        </w:rPr>
        <w:t xml:space="preserve"> </w:t>
      </w:r>
      <w:r w:rsidR="00A555C5">
        <w:rPr>
          <w:rFonts w:asciiTheme="minorHAnsi" w:hAnsiTheme="minorHAnsi" w:cstheme="minorHAnsi"/>
          <w:color w:val="28201D"/>
        </w:rPr>
        <w:t xml:space="preserve">na web stranici GKP ČAKOM d.o.o. </w:t>
      </w:r>
      <w:hyperlink r:id="rId7" w:history="1">
        <w:r w:rsidR="00A555C5" w:rsidRPr="00660DE5">
          <w:rPr>
            <w:rStyle w:val="Hiperveza"/>
            <w:rFonts w:asciiTheme="minorHAnsi" w:hAnsiTheme="minorHAnsi" w:cstheme="minorHAnsi"/>
          </w:rPr>
          <w:t>https://www.cakom.hr/informacije/kontakt-s-javnoscu/</w:t>
        </w:r>
      </w:hyperlink>
      <w:r w:rsidR="00A555C5">
        <w:rPr>
          <w:rFonts w:asciiTheme="minorHAnsi" w:hAnsiTheme="minorHAnsi" w:cstheme="minorHAnsi"/>
          <w:color w:val="28201D"/>
        </w:rPr>
        <w:t xml:space="preserve"> </w:t>
      </w:r>
      <w:r w:rsidR="00135408">
        <w:rPr>
          <w:rFonts w:asciiTheme="minorHAnsi" w:hAnsiTheme="minorHAnsi" w:cstheme="minorHAnsi"/>
          <w:color w:val="28201D"/>
        </w:rPr>
        <w:t xml:space="preserve">i traje 30 dana, do </w:t>
      </w:r>
      <w:r w:rsidR="00135408" w:rsidRPr="00135408">
        <w:rPr>
          <w:rFonts w:asciiTheme="minorHAnsi" w:hAnsiTheme="minorHAnsi" w:cstheme="minorHAnsi"/>
          <w:b/>
          <w:color w:val="28201D"/>
        </w:rPr>
        <w:t>04.10.2026.</w:t>
      </w:r>
    </w:p>
    <w:p w14:paraId="0F3E087D" w14:textId="7F3C43D3" w:rsidR="00AA6905" w:rsidRDefault="0080596D" w:rsidP="00AA6905">
      <w:pPr>
        <w:pStyle w:val="StandardWeb"/>
        <w:spacing w:before="0" w:beforeAutospacing="0" w:after="270" w:afterAutospacing="0"/>
        <w:jc w:val="both"/>
        <w:rPr>
          <w:rFonts w:asciiTheme="minorHAnsi" w:hAnsiTheme="minorHAnsi" w:cstheme="minorHAnsi"/>
          <w:color w:val="28201D"/>
        </w:rPr>
      </w:pPr>
      <w:r w:rsidRPr="00C5357E">
        <w:rPr>
          <w:rFonts w:asciiTheme="minorHAnsi" w:hAnsiTheme="minorHAnsi" w:cstheme="minorHAnsi"/>
          <w:color w:val="28201D"/>
        </w:rPr>
        <w:t>Pozivamo Vas da se uključite u javnu raspravu sa svojim</w:t>
      </w:r>
      <w:r w:rsidR="00B62D4F" w:rsidRPr="00C5357E">
        <w:rPr>
          <w:rFonts w:asciiTheme="minorHAnsi" w:hAnsiTheme="minorHAnsi" w:cstheme="minorHAnsi"/>
          <w:color w:val="28201D"/>
        </w:rPr>
        <w:t xml:space="preserve"> primjedb</w:t>
      </w:r>
      <w:r w:rsidRPr="00C5357E">
        <w:rPr>
          <w:rFonts w:asciiTheme="minorHAnsi" w:hAnsiTheme="minorHAnsi" w:cstheme="minorHAnsi"/>
          <w:color w:val="28201D"/>
        </w:rPr>
        <w:t>ama</w:t>
      </w:r>
      <w:r w:rsidR="00B62D4F" w:rsidRPr="00C5357E">
        <w:rPr>
          <w:rFonts w:asciiTheme="minorHAnsi" w:hAnsiTheme="minorHAnsi" w:cstheme="minorHAnsi"/>
          <w:color w:val="28201D"/>
        </w:rPr>
        <w:t>, komentar</w:t>
      </w:r>
      <w:r w:rsidRPr="00C5357E">
        <w:rPr>
          <w:rFonts w:asciiTheme="minorHAnsi" w:hAnsiTheme="minorHAnsi" w:cstheme="minorHAnsi"/>
          <w:color w:val="28201D"/>
        </w:rPr>
        <w:t>ima</w:t>
      </w:r>
      <w:r w:rsidR="00B62D4F" w:rsidRPr="00C5357E">
        <w:rPr>
          <w:rFonts w:asciiTheme="minorHAnsi" w:hAnsiTheme="minorHAnsi" w:cstheme="minorHAnsi"/>
          <w:color w:val="28201D"/>
        </w:rPr>
        <w:t xml:space="preserve"> i prijedlo</w:t>
      </w:r>
      <w:r w:rsidRPr="00C5357E">
        <w:rPr>
          <w:rFonts w:asciiTheme="minorHAnsi" w:hAnsiTheme="minorHAnsi" w:cstheme="minorHAnsi"/>
          <w:color w:val="28201D"/>
        </w:rPr>
        <w:t>zima</w:t>
      </w:r>
      <w:r w:rsidR="00B62D4F" w:rsidRPr="00C5357E">
        <w:rPr>
          <w:rFonts w:asciiTheme="minorHAnsi" w:hAnsiTheme="minorHAnsi" w:cstheme="minorHAnsi"/>
          <w:color w:val="28201D"/>
        </w:rPr>
        <w:t xml:space="preserve"> koristeći OBRAZAC sudjelovanja javnosti u savjetovanju o</w:t>
      </w:r>
      <w:r w:rsidR="00124C8A" w:rsidRPr="00124C8A">
        <w:t xml:space="preserve"> </w:t>
      </w:r>
      <w:r w:rsidR="008C164E">
        <w:rPr>
          <w:rFonts w:asciiTheme="minorHAnsi" w:hAnsiTheme="minorHAnsi" w:cstheme="minorHAnsi"/>
          <w:color w:val="28201D"/>
        </w:rPr>
        <w:t>Pravilniku</w:t>
      </w:r>
      <w:r w:rsidR="00124C8A" w:rsidRPr="00124C8A">
        <w:rPr>
          <w:rFonts w:asciiTheme="minorHAnsi" w:hAnsiTheme="minorHAnsi" w:cstheme="minorHAnsi"/>
          <w:color w:val="28201D"/>
        </w:rPr>
        <w:t xml:space="preserve"> o proved</w:t>
      </w:r>
      <w:r w:rsidR="00124C8A">
        <w:rPr>
          <w:rFonts w:asciiTheme="minorHAnsi" w:hAnsiTheme="minorHAnsi" w:cstheme="minorHAnsi"/>
          <w:color w:val="28201D"/>
        </w:rPr>
        <w:t>bi postupaka jednostavne nabave,</w:t>
      </w:r>
      <w:r w:rsidR="00B62D4F" w:rsidRPr="00C5357E">
        <w:rPr>
          <w:rFonts w:asciiTheme="minorHAnsi" w:hAnsiTheme="minorHAnsi" w:cstheme="minorHAnsi"/>
          <w:color w:val="28201D"/>
        </w:rPr>
        <w:t xml:space="preserve"> </w:t>
      </w:r>
      <w:r w:rsidR="00124C8A">
        <w:rPr>
          <w:rFonts w:asciiTheme="minorHAnsi" w:hAnsiTheme="minorHAnsi" w:cstheme="minorHAnsi"/>
          <w:color w:val="28201D"/>
        </w:rPr>
        <w:t>kojeg</w:t>
      </w:r>
      <w:r w:rsidR="00B62D4F" w:rsidRPr="00C5357E">
        <w:rPr>
          <w:rFonts w:asciiTheme="minorHAnsi" w:hAnsiTheme="minorHAnsi" w:cstheme="minorHAnsi"/>
          <w:color w:val="28201D"/>
        </w:rPr>
        <w:t xml:space="preserve"> dajemo u </w:t>
      </w:r>
      <w:r w:rsidR="00AA6905">
        <w:rPr>
          <w:rFonts w:asciiTheme="minorHAnsi" w:hAnsiTheme="minorHAnsi" w:cstheme="minorHAnsi"/>
          <w:color w:val="28201D"/>
        </w:rPr>
        <w:t xml:space="preserve">dokumentu koji je sastavni dio ovog savjetovanja, a naziva </w:t>
      </w:r>
      <w:r w:rsidR="00AA6905" w:rsidRPr="00C5357E">
        <w:rPr>
          <w:rFonts w:asciiTheme="minorHAnsi" w:hAnsiTheme="minorHAnsi" w:cstheme="minorHAnsi"/>
          <w:color w:val="28201D"/>
        </w:rPr>
        <w:t>je:</w:t>
      </w:r>
    </w:p>
    <w:p w14:paraId="1CB0C25F" w14:textId="589D2D92" w:rsidR="00B62D4F" w:rsidRPr="00AA6905" w:rsidRDefault="00124C8A" w:rsidP="00B62D4F">
      <w:pPr>
        <w:pStyle w:val="StandardWeb"/>
        <w:spacing w:before="0" w:beforeAutospacing="0" w:after="0" w:afterAutospacing="0"/>
        <w:jc w:val="both"/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</w:pPr>
      <w:r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  <w:t>3</w:t>
      </w:r>
      <w:r w:rsidR="009A1537" w:rsidRPr="00AA6905">
        <w:rPr>
          <w:rStyle w:val="Hiperveza"/>
          <w:rFonts w:asciiTheme="minorHAnsi" w:eastAsiaTheme="majorEastAsia" w:hAnsiTheme="minorHAnsi" w:cstheme="minorHAnsi"/>
          <w:color w:val="auto"/>
          <w:bdr w:val="none" w:sz="0" w:space="0" w:color="auto" w:frame="1"/>
        </w:rPr>
        <w:t xml:space="preserve">. </w:t>
      </w:r>
      <w:hyperlink r:id="rId8" w:history="1">
        <w:r w:rsidR="00B62D4F" w:rsidRPr="00AA6905">
          <w:rPr>
            <w:rStyle w:val="Hiperveza"/>
            <w:rFonts w:asciiTheme="minorHAnsi" w:eastAsiaTheme="majorEastAsia" w:hAnsiTheme="minorHAnsi" w:cstheme="minorHAnsi"/>
            <w:color w:val="auto"/>
            <w:bdr w:val="none" w:sz="0" w:space="0" w:color="auto" w:frame="1"/>
          </w:rPr>
          <w:t xml:space="preserve">Obrazac </w:t>
        </w:r>
        <w:r w:rsidR="00C5357E" w:rsidRPr="00AA6905">
          <w:rPr>
            <w:rStyle w:val="Hiperveza"/>
            <w:rFonts w:asciiTheme="minorHAnsi" w:eastAsiaTheme="majorEastAsia" w:hAnsiTheme="minorHAnsi" w:cstheme="minorHAnsi"/>
            <w:color w:val="auto"/>
            <w:bdr w:val="none" w:sz="0" w:space="0" w:color="auto" w:frame="1"/>
          </w:rPr>
          <w:t>sudjelovanja javnosti u savjetovanju</w:t>
        </w:r>
        <w:r w:rsidR="00B62D4F" w:rsidRPr="00AA6905">
          <w:rPr>
            <w:rStyle w:val="Hiperveza"/>
            <w:rFonts w:asciiTheme="minorHAnsi" w:eastAsiaTheme="majorEastAsia" w:hAnsiTheme="minorHAnsi" w:cstheme="minorHAnsi"/>
            <w:color w:val="auto"/>
            <w:bdr w:val="none" w:sz="0" w:space="0" w:color="auto" w:frame="1"/>
          </w:rPr>
          <w:t xml:space="preserve"> </w:t>
        </w:r>
      </w:hyperlink>
    </w:p>
    <w:p w14:paraId="758DEB66" w14:textId="77777777" w:rsidR="003A5BCC" w:rsidRPr="00C5357E" w:rsidRDefault="003A5BCC" w:rsidP="00B62D4F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color w:val="28201D"/>
        </w:rPr>
      </w:pPr>
    </w:p>
    <w:p w14:paraId="441D778D" w14:textId="15DF8EE8" w:rsidR="00B62D4F" w:rsidRPr="00C5357E" w:rsidRDefault="003A5BCC" w:rsidP="00B62D4F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color w:val="28201D"/>
        </w:rPr>
      </w:pPr>
      <w:r w:rsidRPr="00C5357E">
        <w:rPr>
          <w:rFonts w:asciiTheme="minorHAnsi" w:hAnsiTheme="minorHAnsi" w:cstheme="minorHAnsi"/>
          <w:color w:val="28201D"/>
        </w:rPr>
        <w:t>Molimo</w:t>
      </w:r>
      <w:r w:rsidR="009A1537" w:rsidRPr="00C5357E">
        <w:rPr>
          <w:rFonts w:asciiTheme="minorHAnsi" w:hAnsiTheme="minorHAnsi" w:cstheme="minorHAnsi"/>
          <w:color w:val="28201D"/>
        </w:rPr>
        <w:t xml:space="preserve"> </w:t>
      </w:r>
      <w:r w:rsidRPr="00C5357E">
        <w:rPr>
          <w:rFonts w:asciiTheme="minorHAnsi" w:hAnsiTheme="minorHAnsi" w:cstheme="minorHAnsi"/>
          <w:color w:val="28201D"/>
        </w:rPr>
        <w:t>Vas</w:t>
      </w:r>
      <w:r w:rsidR="00B62D4F" w:rsidRPr="00C5357E">
        <w:rPr>
          <w:rFonts w:asciiTheme="minorHAnsi" w:hAnsiTheme="minorHAnsi" w:cstheme="minorHAnsi"/>
          <w:color w:val="28201D"/>
        </w:rPr>
        <w:t xml:space="preserve"> da popunjeni obrazac dostavi</w:t>
      </w:r>
      <w:r w:rsidRPr="00C5357E">
        <w:rPr>
          <w:rFonts w:asciiTheme="minorHAnsi" w:hAnsiTheme="minorHAnsi" w:cstheme="minorHAnsi"/>
          <w:color w:val="28201D"/>
        </w:rPr>
        <w:t>te</w:t>
      </w:r>
      <w:r w:rsidR="00B62D4F" w:rsidRPr="00C5357E">
        <w:rPr>
          <w:rFonts w:asciiTheme="minorHAnsi" w:hAnsiTheme="minorHAnsi" w:cstheme="minorHAnsi"/>
          <w:color w:val="28201D"/>
        </w:rPr>
        <w:t xml:space="preserve"> na adresu elektroničke pošte: </w:t>
      </w:r>
      <w:hyperlink r:id="rId9" w:history="1">
        <w:r w:rsidR="00B62D4F" w:rsidRPr="00C5357E">
          <w:rPr>
            <w:rStyle w:val="Hiperveza"/>
            <w:rFonts w:asciiTheme="minorHAnsi" w:eastAsiaTheme="majorEastAsia" w:hAnsiTheme="minorHAnsi" w:cstheme="minorHAnsi"/>
            <w:color w:val="398F29"/>
            <w:bdr w:val="none" w:sz="0" w:space="0" w:color="auto" w:frame="1"/>
          </w:rPr>
          <w:t>cakom@cakom.hr</w:t>
        </w:r>
      </w:hyperlink>
      <w:r w:rsidR="00B62D4F" w:rsidRPr="00C5357E">
        <w:rPr>
          <w:rFonts w:asciiTheme="minorHAnsi" w:hAnsiTheme="minorHAnsi" w:cstheme="minorHAnsi"/>
          <w:color w:val="28201D"/>
        </w:rPr>
        <w:t xml:space="preserve"> zaključno </w:t>
      </w:r>
      <w:r w:rsidR="00B62D4F" w:rsidRPr="00DC5376">
        <w:rPr>
          <w:rFonts w:asciiTheme="minorHAnsi" w:hAnsiTheme="minorHAnsi" w:cstheme="minorHAnsi"/>
          <w:color w:val="28201D"/>
        </w:rPr>
        <w:t xml:space="preserve">do </w:t>
      </w:r>
      <w:r w:rsidR="00A555C5" w:rsidRPr="00A555C5">
        <w:rPr>
          <w:rFonts w:asciiTheme="minorHAnsi" w:hAnsiTheme="minorHAnsi" w:cstheme="minorHAnsi"/>
          <w:b/>
          <w:color w:val="28201D"/>
        </w:rPr>
        <w:t>05.10</w:t>
      </w:r>
      <w:r w:rsidR="00B62D4F" w:rsidRPr="00A555C5">
        <w:rPr>
          <w:rFonts w:asciiTheme="minorHAnsi" w:hAnsiTheme="minorHAnsi" w:cstheme="minorHAnsi"/>
          <w:b/>
          <w:color w:val="28201D"/>
        </w:rPr>
        <w:t>.202</w:t>
      </w:r>
      <w:r w:rsidR="00D3046A" w:rsidRPr="00A555C5">
        <w:rPr>
          <w:rFonts w:asciiTheme="minorHAnsi" w:hAnsiTheme="minorHAnsi" w:cstheme="minorHAnsi"/>
          <w:b/>
          <w:color w:val="28201D"/>
        </w:rPr>
        <w:t>6</w:t>
      </w:r>
      <w:r w:rsidR="00A555C5" w:rsidRPr="00A555C5">
        <w:rPr>
          <w:rFonts w:asciiTheme="minorHAnsi" w:hAnsiTheme="minorHAnsi" w:cstheme="minorHAnsi"/>
          <w:b/>
          <w:color w:val="28201D"/>
        </w:rPr>
        <w:t>.</w:t>
      </w:r>
      <w:r w:rsidR="00A555C5">
        <w:rPr>
          <w:rFonts w:asciiTheme="minorHAnsi" w:hAnsiTheme="minorHAnsi" w:cstheme="minorHAnsi"/>
          <w:color w:val="28201D"/>
        </w:rPr>
        <w:t xml:space="preserve"> </w:t>
      </w:r>
    </w:p>
    <w:p w14:paraId="0AE89A59" w14:textId="77777777" w:rsidR="00B62D4F" w:rsidRPr="00C5357E" w:rsidRDefault="00B62D4F" w:rsidP="00B62D4F">
      <w:pPr>
        <w:pStyle w:val="StandardWeb"/>
        <w:spacing w:before="0" w:beforeAutospacing="0" w:after="0" w:afterAutospacing="0"/>
        <w:jc w:val="both"/>
        <w:rPr>
          <w:rFonts w:asciiTheme="minorHAnsi" w:hAnsiTheme="minorHAnsi" w:cstheme="minorHAnsi"/>
          <w:color w:val="28201D"/>
        </w:rPr>
      </w:pPr>
    </w:p>
    <w:p w14:paraId="3980292D" w14:textId="77777777" w:rsidR="00B62D4F" w:rsidRPr="00C5357E" w:rsidRDefault="00B62D4F" w:rsidP="00B62D4F">
      <w:pPr>
        <w:pStyle w:val="StandardWeb"/>
        <w:spacing w:before="0" w:beforeAutospacing="0" w:after="270" w:afterAutospacing="0"/>
        <w:jc w:val="both"/>
        <w:rPr>
          <w:rFonts w:asciiTheme="minorHAnsi" w:hAnsiTheme="minorHAnsi" w:cstheme="minorHAnsi"/>
          <w:color w:val="28201D"/>
        </w:rPr>
      </w:pPr>
      <w:r w:rsidRPr="00C5357E">
        <w:rPr>
          <w:rFonts w:asciiTheme="minorHAnsi" w:hAnsiTheme="minorHAnsi" w:cstheme="minorHAnsi"/>
          <w:color w:val="28201D"/>
        </w:rPr>
        <w:t>S poštovanjem,</w:t>
      </w:r>
    </w:p>
    <w:p w14:paraId="5F96FD85" w14:textId="3630F598" w:rsidR="00072BAA" w:rsidRDefault="00CD525B" w:rsidP="00CD525B">
      <w:pPr>
        <w:pStyle w:val="StandardWeb"/>
        <w:spacing w:before="0" w:beforeAutospacing="0" w:after="270" w:afterAutospacing="0"/>
        <w:rPr>
          <w:rFonts w:asciiTheme="minorHAnsi" w:hAnsiTheme="minorHAnsi" w:cstheme="minorHAnsi"/>
          <w:color w:val="28201D"/>
        </w:rPr>
      </w:pPr>
      <w:r w:rsidRPr="00CD525B">
        <w:rPr>
          <w:rFonts w:asciiTheme="minorHAnsi" w:hAnsiTheme="minorHAnsi" w:cstheme="minorHAnsi"/>
          <w:color w:val="28201D"/>
        </w:rPr>
        <w:t xml:space="preserve">U </w:t>
      </w:r>
      <w:proofErr w:type="spellStart"/>
      <w:r w:rsidRPr="00DC5376">
        <w:rPr>
          <w:rFonts w:asciiTheme="minorHAnsi" w:hAnsiTheme="minorHAnsi" w:cstheme="minorHAnsi"/>
          <w:color w:val="28201D"/>
        </w:rPr>
        <w:t>Mihovljanu</w:t>
      </w:r>
      <w:proofErr w:type="spellEnd"/>
      <w:r w:rsidRPr="00DC5376">
        <w:rPr>
          <w:rFonts w:asciiTheme="minorHAnsi" w:hAnsiTheme="minorHAnsi" w:cstheme="minorHAnsi"/>
          <w:color w:val="28201D"/>
        </w:rPr>
        <w:t>, 0</w:t>
      </w:r>
      <w:r w:rsidR="00D3046A" w:rsidRPr="00DC5376">
        <w:rPr>
          <w:rFonts w:asciiTheme="minorHAnsi" w:hAnsiTheme="minorHAnsi" w:cstheme="minorHAnsi"/>
          <w:color w:val="28201D"/>
        </w:rPr>
        <w:t>4</w:t>
      </w:r>
      <w:r w:rsidRPr="00DC5376">
        <w:rPr>
          <w:rFonts w:asciiTheme="minorHAnsi" w:hAnsiTheme="minorHAnsi" w:cstheme="minorHAnsi"/>
          <w:color w:val="28201D"/>
        </w:rPr>
        <w:t>.</w:t>
      </w:r>
      <w:r w:rsidR="00124C8A">
        <w:rPr>
          <w:rFonts w:asciiTheme="minorHAnsi" w:hAnsiTheme="minorHAnsi" w:cstheme="minorHAnsi"/>
          <w:color w:val="28201D"/>
        </w:rPr>
        <w:t>09.</w:t>
      </w:r>
      <w:r w:rsidRPr="00DC5376">
        <w:rPr>
          <w:rFonts w:asciiTheme="minorHAnsi" w:hAnsiTheme="minorHAnsi" w:cstheme="minorHAnsi"/>
          <w:color w:val="28201D"/>
        </w:rPr>
        <w:t>202</w:t>
      </w:r>
      <w:r w:rsidR="00D3046A" w:rsidRPr="00DC5376">
        <w:rPr>
          <w:rFonts w:asciiTheme="minorHAnsi" w:hAnsiTheme="minorHAnsi" w:cstheme="minorHAnsi"/>
          <w:color w:val="28201D"/>
        </w:rPr>
        <w:t>6</w:t>
      </w:r>
      <w:r w:rsidRPr="00DC5376">
        <w:rPr>
          <w:rFonts w:asciiTheme="minorHAnsi" w:hAnsiTheme="minorHAnsi" w:cstheme="minorHAnsi"/>
          <w:color w:val="28201D"/>
        </w:rPr>
        <w:t>.</w:t>
      </w:r>
    </w:p>
    <w:p w14:paraId="56D38ABE" w14:textId="77777777" w:rsidR="007F2E7E" w:rsidRPr="00CD525B" w:rsidRDefault="007F2E7E" w:rsidP="00CD525B">
      <w:pPr>
        <w:pStyle w:val="StandardWeb"/>
        <w:spacing w:before="0" w:beforeAutospacing="0" w:after="270" w:afterAutospacing="0"/>
        <w:rPr>
          <w:rFonts w:asciiTheme="minorHAnsi" w:hAnsiTheme="minorHAnsi" w:cstheme="minorHAnsi"/>
          <w:color w:val="28201D"/>
        </w:rPr>
      </w:pPr>
      <w:bookmarkStart w:id="0" w:name="_GoBack"/>
      <w:bookmarkEnd w:id="0"/>
    </w:p>
    <w:p w14:paraId="13984E90" w14:textId="3610F2AF" w:rsidR="00072BAA" w:rsidRPr="00A555C5" w:rsidRDefault="00A555C5" w:rsidP="00A555C5">
      <w:pPr>
        <w:pStyle w:val="StandardWeb"/>
        <w:spacing w:before="0" w:beforeAutospacing="0" w:after="0" w:afterAutospacing="0"/>
        <w:jc w:val="right"/>
        <w:rPr>
          <w:rFonts w:asciiTheme="minorHAnsi" w:hAnsiTheme="minorHAnsi" w:cstheme="minorHAnsi"/>
          <w:color w:val="28201D"/>
        </w:rPr>
      </w:pPr>
      <w:r>
        <w:rPr>
          <w:rFonts w:asciiTheme="minorHAnsi" w:hAnsiTheme="minorHAnsi" w:cstheme="minorHAnsi"/>
          <w:color w:val="28201D"/>
        </w:rPr>
        <w:lastRenderedPageBreak/>
        <w:t>GKP ČAKOM d.o.o</w:t>
      </w:r>
      <w:r>
        <w:rPr>
          <w:rFonts w:asciiTheme="minorHAnsi" w:hAnsiTheme="minorHAnsi" w:cstheme="minorHAnsi"/>
          <w:color w:val="28201D"/>
        </w:rPr>
        <w:t>.</w:t>
      </w:r>
    </w:p>
    <w:p w14:paraId="0B40B7C6" w14:textId="6B2C2671" w:rsidR="00A555C5" w:rsidRPr="00A555C5" w:rsidRDefault="00A555C5" w:rsidP="00A555C5">
      <w:pPr>
        <w:widowControl w:val="0"/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3467D2">
        <w:rPr>
          <w:sz w:val="24"/>
          <w:szCs w:val="24"/>
        </w:rPr>
        <w:t xml:space="preserve">Službenica za informiranje: </w:t>
      </w:r>
    </w:p>
    <w:p w14:paraId="6B72BBAC" w14:textId="34CB8E55" w:rsidR="008C164E" w:rsidRDefault="00A555C5" w:rsidP="00A555C5">
      <w:pPr>
        <w:widowControl w:val="0"/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Snježana Tkalčec-Avirović, </w:t>
      </w:r>
      <w:proofErr w:type="spellStart"/>
      <w:r>
        <w:rPr>
          <w:sz w:val="24"/>
          <w:szCs w:val="24"/>
        </w:rPr>
        <w:t>mag</w:t>
      </w:r>
      <w:proofErr w:type="spellEnd"/>
      <w:r>
        <w:rPr>
          <w:sz w:val="24"/>
          <w:szCs w:val="24"/>
        </w:rPr>
        <w:t>. iur.</w:t>
      </w:r>
    </w:p>
    <w:p w14:paraId="16A03832" w14:textId="77777777" w:rsidR="008C164E" w:rsidRDefault="008C164E" w:rsidP="00AA6905">
      <w:pPr>
        <w:pStyle w:val="StandardWeb"/>
        <w:spacing w:before="0" w:beforeAutospacing="0" w:after="270" w:afterAutospacing="0"/>
        <w:jc w:val="right"/>
      </w:pPr>
    </w:p>
    <w:sectPr w:rsidR="008C16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673A0"/>
    <w:multiLevelType w:val="hybridMultilevel"/>
    <w:tmpl w:val="2794A0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06E"/>
    <w:rsid w:val="00072BAA"/>
    <w:rsid w:val="000A5021"/>
    <w:rsid w:val="00124C8A"/>
    <w:rsid w:val="00135408"/>
    <w:rsid w:val="00282A2E"/>
    <w:rsid w:val="002903E3"/>
    <w:rsid w:val="002B064E"/>
    <w:rsid w:val="003041D5"/>
    <w:rsid w:val="003A5BCC"/>
    <w:rsid w:val="004108EC"/>
    <w:rsid w:val="00497151"/>
    <w:rsid w:val="00567B99"/>
    <w:rsid w:val="00644679"/>
    <w:rsid w:val="00673A87"/>
    <w:rsid w:val="006C475F"/>
    <w:rsid w:val="006D1CC2"/>
    <w:rsid w:val="0073219F"/>
    <w:rsid w:val="007C4BED"/>
    <w:rsid w:val="007F2E7E"/>
    <w:rsid w:val="0080596D"/>
    <w:rsid w:val="008235B3"/>
    <w:rsid w:val="008A4177"/>
    <w:rsid w:val="008C164E"/>
    <w:rsid w:val="008C26D0"/>
    <w:rsid w:val="008D2639"/>
    <w:rsid w:val="008D57AB"/>
    <w:rsid w:val="00922809"/>
    <w:rsid w:val="009A1537"/>
    <w:rsid w:val="00A37D17"/>
    <w:rsid w:val="00A4078C"/>
    <w:rsid w:val="00A555C5"/>
    <w:rsid w:val="00A55F50"/>
    <w:rsid w:val="00AA6905"/>
    <w:rsid w:val="00B62D4F"/>
    <w:rsid w:val="00BC43D3"/>
    <w:rsid w:val="00BF338A"/>
    <w:rsid w:val="00C204CD"/>
    <w:rsid w:val="00C5357E"/>
    <w:rsid w:val="00CD525B"/>
    <w:rsid w:val="00D0506E"/>
    <w:rsid w:val="00D3046A"/>
    <w:rsid w:val="00DC5376"/>
    <w:rsid w:val="00EE58BC"/>
    <w:rsid w:val="00F50DA1"/>
    <w:rsid w:val="00F7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8D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05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05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050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05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050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05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05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05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05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050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050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050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0506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0506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0506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0506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0506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0506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05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05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05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05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05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0506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0506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0506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050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0506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0506E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B62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B62D4F"/>
    <w:rPr>
      <w:b/>
      <w:bCs/>
    </w:rPr>
  </w:style>
  <w:style w:type="character" w:styleId="Hiperveza">
    <w:name w:val="Hyperlink"/>
    <w:basedOn w:val="Zadanifontodlomka"/>
    <w:uiPriority w:val="99"/>
    <w:unhideWhenUsed/>
    <w:rsid w:val="00B62D4F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235B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05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05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050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05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050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05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05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05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05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050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050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050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0506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0506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0506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0506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0506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0506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05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05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05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05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05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0506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0506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0506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050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0506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0506E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B62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B62D4F"/>
    <w:rPr>
      <w:b/>
      <w:bCs/>
    </w:rPr>
  </w:style>
  <w:style w:type="character" w:styleId="Hiperveza">
    <w:name w:val="Hyperlink"/>
    <w:basedOn w:val="Zadanifontodlomka"/>
    <w:uiPriority w:val="99"/>
    <w:unhideWhenUsed/>
    <w:rsid w:val="00B62D4F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23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kom.hr/wp-content/uploads/2022/10/Obrazac-javnog-savjetovanja-o-cjeniku-javne-usluge-Grad-Cakovec-i-sve-opcine.docx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cakom.hr/informacije/kontakt-s-javnosc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cakom@cak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8D410-38F5-4B6D-8285-1A48F3954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Snježana Tkalčec-Avirović</dc:creator>
  <cp:lastModifiedBy>Korisnik</cp:lastModifiedBy>
  <cp:revision>2</cp:revision>
  <cp:lastPrinted>2026-04-17T10:15:00Z</cp:lastPrinted>
  <dcterms:created xsi:type="dcterms:W3CDTF">2026-09-04T09:33:00Z</dcterms:created>
  <dcterms:modified xsi:type="dcterms:W3CDTF">2026-09-04T09:33:00Z</dcterms:modified>
</cp:coreProperties>
</file>