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039B" w14:textId="77777777" w:rsidR="00707CD6" w:rsidRDefault="00707CD6" w:rsidP="00707CD6">
      <w:pPr>
        <w:spacing w:after="0" w:line="240" w:lineRule="auto"/>
        <w:rPr>
          <w:rFonts w:ascii="Calibri" w:eastAsia="Times New Roman" w:hAnsi="Calibri" w:cs="Times New Roman"/>
          <w:b/>
          <w:sz w:val="28"/>
          <w:szCs w:val="20"/>
          <w:lang w:eastAsia="hr-HR"/>
        </w:rPr>
      </w:pPr>
      <w:r w:rsidRPr="00E830C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en-US" w:eastAsia="hr-HR"/>
        </w:rPr>
        <w:drawing>
          <wp:inline distT="0" distB="0" distL="0" distR="0" wp14:anchorId="4F1CAC93" wp14:editId="1A155514">
            <wp:extent cx="1876425" cy="14478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1302C" w14:textId="77777777" w:rsidR="00707CD6" w:rsidRPr="00E830CE" w:rsidRDefault="00707CD6" w:rsidP="00707CD6">
      <w:pPr>
        <w:spacing w:after="0" w:line="240" w:lineRule="auto"/>
        <w:rPr>
          <w:rFonts w:ascii="Calibri" w:eastAsia="Times New Roman" w:hAnsi="Calibri" w:cs="Times New Roman"/>
          <w:b/>
          <w:sz w:val="28"/>
          <w:szCs w:val="20"/>
          <w:lang w:eastAsia="hr-HR"/>
        </w:rPr>
      </w:pPr>
      <w:r w:rsidRPr="00E830CE">
        <w:rPr>
          <w:rFonts w:ascii="Calibri" w:eastAsia="Times New Roman" w:hAnsi="Calibri" w:cs="Times New Roman"/>
          <w:b/>
          <w:sz w:val="28"/>
          <w:szCs w:val="20"/>
          <w:lang w:eastAsia="hr-HR"/>
        </w:rPr>
        <w:t>GKP ČAKOM d.o.o.</w:t>
      </w:r>
    </w:p>
    <w:p w14:paraId="3DD1B9D0" w14:textId="77777777" w:rsidR="00707CD6" w:rsidRPr="00E830CE" w:rsidRDefault="00707CD6" w:rsidP="00707CD6">
      <w:pPr>
        <w:spacing w:after="0" w:line="240" w:lineRule="auto"/>
        <w:rPr>
          <w:rFonts w:ascii="Calibri" w:eastAsia="Times New Roman" w:hAnsi="Calibri" w:cs="Times New Roman"/>
          <w:b/>
          <w:sz w:val="28"/>
          <w:szCs w:val="20"/>
          <w:lang w:eastAsia="hr-HR"/>
        </w:rPr>
      </w:pPr>
      <w:proofErr w:type="spellStart"/>
      <w:r w:rsidRPr="00E830CE">
        <w:rPr>
          <w:rFonts w:ascii="Calibri" w:eastAsia="Times New Roman" w:hAnsi="Calibri" w:cs="Times New Roman"/>
          <w:b/>
          <w:sz w:val="28"/>
          <w:szCs w:val="20"/>
          <w:lang w:eastAsia="hr-HR"/>
        </w:rPr>
        <w:t>Mihovljanska</w:t>
      </w:r>
      <w:proofErr w:type="spellEnd"/>
      <w:r w:rsidRPr="00E830CE">
        <w:rPr>
          <w:rFonts w:ascii="Calibri" w:eastAsia="Times New Roman" w:hAnsi="Calibri" w:cs="Times New Roman"/>
          <w:b/>
          <w:sz w:val="28"/>
          <w:szCs w:val="20"/>
          <w:lang w:eastAsia="hr-HR"/>
        </w:rPr>
        <w:t xml:space="preserve"> 10 </w:t>
      </w:r>
    </w:p>
    <w:p w14:paraId="31D23263" w14:textId="77777777" w:rsidR="00707CD6" w:rsidRPr="00E830CE" w:rsidRDefault="00707CD6" w:rsidP="00707CD6">
      <w:pPr>
        <w:spacing w:after="0" w:line="240" w:lineRule="auto"/>
        <w:rPr>
          <w:rFonts w:ascii="Calibri" w:eastAsia="Times New Roman" w:hAnsi="Calibri" w:cs="Times New Roman"/>
          <w:b/>
          <w:sz w:val="28"/>
          <w:szCs w:val="20"/>
          <w:lang w:eastAsia="hr-HR"/>
        </w:rPr>
      </w:pPr>
      <w:r w:rsidRPr="00E830CE">
        <w:rPr>
          <w:rFonts w:ascii="Calibri" w:eastAsia="Times New Roman" w:hAnsi="Calibri" w:cs="Times New Roman"/>
          <w:b/>
          <w:sz w:val="28"/>
          <w:szCs w:val="20"/>
          <w:lang w:eastAsia="hr-HR"/>
        </w:rPr>
        <w:t>Mihovljan</w:t>
      </w:r>
    </w:p>
    <w:p w14:paraId="67E3C0ED" w14:textId="77777777" w:rsidR="00707CD6" w:rsidRPr="00E830CE" w:rsidRDefault="00707CD6" w:rsidP="00707CD6">
      <w:pPr>
        <w:spacing w:after="0" w:line="240" w:lineRule="auto"/>
        <w:rPr>
          <w:rFonts w:ascii="Calibri" w:eastAsia="Times New Roman" w:hAnsi="Calibri" w:cs="Times New Roman"/>
          <w:b/>
          <w:sz w:val="28"/>
          <w:szCs w:val="20"/>
          <w:lang w:eastAsia="hr-HR"/>
        </w:rPr>
      </w:pPr>
      <w:r w:rsidRPr="00E830CE">
        <w:rPr>
          <w:rFonts w:ascii="Calibri" w:eastAsia="Times New Roman" w:hAnsi="Calibri" w:cs="Times New Roman"/>
          <w:b/>
          <w:sz w:val="28"/>
          <w:szCs w:val="20"/>
          <w:lang w:eastAsia="hr-HR"/>
        </w:rPr>
        <w:t xml:space="preserve">40 000 Čakovec </w:t>
      </w:r>
    </w:p>
    <w:p w14:paraId="276D3072" w14:textId="77777777" w:rsidR="00707CD6" w:rsidRDefault="00707CD6" w:rsidP="00707CD6">
      <w:pPr>
        <w:spacing w:after="0" w:line="240" w:lineRule="auto"/>
        <w:rPr>
          <w:rFonts w:ascii="Calibri" w:eastAsia="Times New Roman" w:hAnsi="Calibri" w:cs="Times New Roman"/>
          <w:sz w:val="24"/>
          <w:szCs w:val="20"/>
          <w:lang w:eastAsia="hr-HR"/>
        </w:rPr>
      </w:pPr>
    </w:p>
    <w:p w14:paraId="22E851EB" w14:textId="77777777" w:rsidR="00707CD6" w:rsidRPr="00E830CE" w:rsidRDefault="00707CD6" w:rsidP="00707CD6">
      <w:pPr>
        <w:spacing w:after="0" w:line="240" w:lineRule="auto"/>
        <w:rPr>
          <w:rFonts w:ascii="Calibri" w:eastAsia="Times New Roman" w:hAnsi="Calibri" w:cs="Times New Roman"/>
          <w:sz w:val="24"/>
          <w:szCs w:val="20"/>
          <w:lang w:eastAsia="hr-HR"/>
        </w:rPr>
      </w:pPr>
    </w:p>
    <w:p w14:paraId="459B694E" w14:textId="77777777" w:rsidR="00707CD6" w:rsidRDefault="00707CD6" w:rsidP="00707CD6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0"/>
          <w:lang w:eastAsia="hr-HR"/>
        </w:rPr>
      </w:pPr>
    </w:p>
    <w:p w14:paraId="7623B35E" w14:textId="77777777" w:rsidR="00707CD6" w:rsidRPr="00E830CE" w:rsidRDefault="00707CD6" w:rsidP="00707CD6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0"/>
          <w:lang w:eastAsia="hr-HR"/>
        </w:rPr>
      </w:pPr>
    </w:p>
    <w:p w14:paraId="3C891A93" w14:textId="77777777" w:rsidR="00707CD6" w:rsidRDefault="00707CD6" w:rsidP="00707CD6">
      <w:pPr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hr-HR"/>
        </w:rPr>
      </w:pPr>
    </w:p>
    <w:p w14:paraId="72CD5DE1" w14:textId="77777777" w:rsidR="00707CD6" w:rsidRPr="00E830CE" w:rsidRDefault="00707CD6" w:rsidP="00707CD6">
      <w:pPr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40"/>
          <w:lang w:eastAsia="hr-HR"/>
        </w:rPr>
      </w:pPr>
    </w:p>
    <w:p w14:paraId="55A6C89A" w14:textId="2A5F8AF5" w:rsidR="00707CD6" w:rsidRPr="00E830CE" w:rsidRDefault="00580974" w:rsidP="00580974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eastAsia="hr-HR"/>
        </w:rPr>
      </w:pPr>
      <w:r>
        <w:rPr>
          <w:rFonts w:ascii="Calibri" w:eastAsia="Times New Roman" w:hAnsi="Calibri" w:cs="Times New Roman"/>
          <w:b/>
          <w:sz w:val="36"/>
          <w:szCs w:val="36"/>
          <w:lang w:eastAsia="hr-HR"/>
        </w:rPr>
        <w:t xml:space="preserve">2. PRIJEDLOG CJENIKA </w:t>
      </w:r>
      <w:r w:rsidR="00707CD6">
        <w:rPr>
          <w:rFonts w:ascii="Calibri" w:eastAsia="Times New Roman" w:hAnsi="Calibri" w:cs="Times New Roman"/>
          <w:b/>
          <w:sz w:val="36"/>
          <w:szCs w:val="36"/>
          <w:lang w:eastAsia="hr-HR"/>
        </w:rPr>
        <w:t>JAVN</w:t>
      </w:r>
      <w:r>
        <w:rPr>
          <w:rFonts w:ascii="Calibri" w:eastAsia="Times New Roman" w:hAnsi="Calibri" w:cs="Times New Roman"/>
          <w:b/>
          <w:sz w:val="36"/>
          <w:szCs w:val="36"/>
          <w:lang w:eastAsia="hr-HR"/>
        </w:rPr>
        <w:t>E</w:t>
      </w:r>
      <w:r w:rsidR="00707CD6">
        <w:rPr>
          <w:rFonts w:ascii="Calibri" w:eastAsia="Times New Roman" w:hAnsi="Calibri" w:cs="Times New Roman"/>
          <w:b/>
          <w:sz w:val="36"/>
          <w:szCs w:val="36"/>
          <w:lang w:eastAsia="hr-HR"/>
        </w:rPr>
        <w:t xml:space="preserve"> USLUG</w:t>
      </w:r>
      <w:r>
        <w:rPr>
          <w:rFonts w:ascii="Calibri" w:eastAsia="Times New Roman" w:hAnsi="Calibri" w:cs="Times New Roman"/>
          <w:b/>
          <w:sz w:val="36"/>
          <w:szCs w:val="36"/>
          <w:lang w:eastAsia="hr-HR"/>
        </w:rPr>
        <w:t>E</w:t>
      </w:r>
      <w:r w:rsidR="00707CD6">
        <w:rPr>
          <w:rFonts w:ascii="Calibri" w:eastAsia="Times New Roman" w:hAnsi="Calibri" w:cs="Times New Roman"/>
          <w:b/>
          <w:sz w:val="36"/>
          <w:szCs w:val="36"/>
          <w:lang w:eastAsia="hr-HR"/>
        </w:rPr>
        <w:t xml:space="preserve"> SAKUPLJANJA</w:t>
      </w:r>
      <w:r>
        <w:rPr>
          <w:rFonts w:ascii="Calibri" w:eastAsia="Times New Roman" w:hAnsi="Calibri" w:cs="Times New Roman"/>
          <w:b/>
          <w:sz w:val="36"/>
          <w:szCs w:val="36"/>
          <w:lang w:eastAsia="hr-HR"/>
        </w:rPr>
        <w:t xml:space="preserve"> </w:t>
      </w:r>
      <w:r w:rsidR="00707CD6">
        <w:rPr>
          <w:rFonts w:ascii="Calibri" w:eastAsia="Times New Roman" w:hAnsi="Calibri" w:cs="Times New Roman"/>
          <w:b/>
          <w:sz w:val="36"/>
          <w:szCs w:val="36"/>
          <w:lang w:eastAsia="hr-HR"/>
        </w:rPr>
        <w:t xml:space="preserve"> KOMUNALNOG OTPADA</w:t>
      </w:r>
      <w:r>
        <w:rPr>
          <w:rFonts w:ascii="Calibri" w:eastAsia="Times New Roman" w:hAnsi="Calibri" w:cs="Times New Roman"/>
          <w:b/>
          <w:sz w:val="36"/>
          <w:szCs w:val="36"/>
          <w:lang w:eastAsia="hr-HR"/>
        </w:rPr>
        <w:t xml:space="preserve"> N</w:t>
      </w:r>
      <w:r w:rsidR="00707CD6">
        <w:rPr>
          <w:rFonts w:ascii="Calibri" w:eastAsia="Times New Roman" w:hAnsi="Calibri" w:cs="Times New Roman"/>
          <w:b/>
          <w:sz w:val="36"/>
          <w:szCs w:val="36"/>
          <w:lang w:eastAsia="hr-HR"/>
        </w:rPr>
        <w:t>A PODRUČJ</w:t>
      </w:r>
      <w:r>
        <w:rPr>
          <w:rFonts w:ascii="Calibri" w:eastAsia="Times New Roman" w:hAnsi="Calibri" w:cs="Times New Roman"/>
          <w:b/>
          <w:sz w:val="36"/>
          <w:szCs w:val="36"/>
          <w:lang w:eastAsia="hr-HR"/>
        </w:rPr>
        <w:t>U</w:t>
      </w:r>
      <w:r w:rsidR="00707CD6">
        <w:rPr>
          <w:rFonts w:ascii="Calibri" w:eastAsia="Times New Roman" w:hAnsi="Calibri" w:cs="Times New Roman"/>
          <w:b/>
          <w:sz w:val="36"/>
          <w:szCs w:val="36"/>
          <w:lang w:eastAsia="hr-HR"/>
        </w:rPr>
        <w:t xml:space="preserve"> OPĆINE </w:t>
      </w:r>
      <w:r w:rsidR="000B05E5">
        <w:rPr>
          <w:rFonts w:ascii="Calibri" w:eastAsia="Times New Roman" w:hAnsi="Calibri" w:cs="Times New Roman"/>
          <w:b/>
          <w:sz w:val="36"/>
          <w:szCs w:val="36"/>
          <w:lang w:eastAsia="hr-HR"/>
        </w:rPr>
        <w:t>GORNJI MIHALJEVEC</w:t>
      </w:r>
    </w:p>
    <w:p w14:paraId="7A6AACB6" w14:textId="77777777" w:rsidR="00707CD6" w:rsidRPr="00E830CE" w:rsidRDefault="00707CD6" w:rsidP="00707CD6">
      <w:pPr>
        <w:spacing w:after="0" w:line="240" w:lineRule="auto"/>
        <w:rPr>
          <w:rFonts w:ascii="Calibri" w:eastAsia="Times New Roman" w:hAnsi="Calibri" w:cs="Times New Roman"/>
          <w:b/>
          <w:lang w:eastAsia="hr-HR"/>
        </w:rPr>
      </w:pPr>
    </w:p>
    <w:p w14:paraId="6970AA1E" w14:textId="77777777" w:rsidR="00707CD6" w:rsidRDefault="00707CD6" w:rsidP="00707CD6"/>
    <w:p w14:paraId="223B1F3C" w14:textId="77777777" w:rsidR="00707CD6" w:rsidRDefault="00707CD6" w:rsidP="00707CD6"/>
    <w:p w14:paraId="512A0E92" w14:textId="77777777" w:rsidR="00707CD6" w:rsidRDefault="00707CD6" w:rsidP="00707CD6"/>
    <w:p w14:paraId="557DE5B5" w14:textId="77777777" w:rsidR="00707CD6" w:rsidRDefault="00707CD6" w:rsidP="00707CD6"/>
    <w:p w14:paraId="59E23575" w14:textId="77777777" w:rsidR="00707CD6" w:rsidRDefault="00707CD6" w:rsidP="00707CD6"/>
    <w:p w14:paraId="5629A823" w14:textId="77777777" w:rsidR="00707CD6" w:rsidRDefault="00707CD6" w:rsidP="00707CD6"/>
    <w:p w14:paraId="1724305E" w14:textId="77777777" w:rsidR="00707CD6" w:rsidRDefault="00707CD6" w:rsidP="00707CD6"/>
    <w:p w14:paraId="62603DF8" w14:textId="77777777" w:rsidR="00707CD6" w:rsidRDefault="00707CD6" w:rsidP="00707CD6"/>
    <w:p w14:paraId="2136394C" w14:textId="127A362C" w:rsidR="00707CD6" w:rsidRDefault="00580974" w:rsidP="00580974">
      <w:pPr>
        <w:jc w:val="right"/>
      </w:pPr>
      <w:r>
        <w:t xml:space="preserve">Mihovljan, </w:t>
      </w:r>
      <w:r w:rsidR="00B6634B">
        <w:t xml:space="preserve">27. </w:t>
      </w:r>
      <w:r>
        <w:t>t</w:t>
      </w:r>
      <w:r w:rsidR="000B05E5">
        <w:t>ravanj</w:t>
      </w:r>
      <w:r w:rsidR="00707CD6">
        <w:t xml:space="preserve"> 2026.</w:t>
      </w:r>
    </w:p>
    <w:p w14:paraId="3840E928" w14:textId="77777777" w:rsidR="00707CD6" w:rsidRDefault="00707CD6" w:rsidP="00707CD6"/>
    <w:p w14:paraId="2D3D877D" w14:textId="77777777" w:rsidR="00D64EB8" w:rsidRDefault="00D64EB8" w:rsidP="00707CD6"/>
    <w:p w14:paraId="2C8385BA" w14:textId="77777777" w:rsidR="00D64EB8" w:rsidRDefault="00D64EB8" w:rsidP="00707CD6"/>
    <w:p w14:paraId="4CADF6B4" w14:textId="77777777" w:rsidR="00D64EB8" w:rsidRDefault="00D64EB8" w:rsidP="00707CD6"/>
    <w:p w14:paraId="48DE31D4" w14:textId="77777777" w:rsidR="00D64EB8" w:rsidRDefault="00D64EB8" w:rsidP="00707CD6"/>
    <w:p w14:paraId="0F2A7513" w14:textId="77777777" w:rsidR="00D64EB8" w:rsidRDefault="00D64EB8" w:rsidP="00707CD6"/>
    <w:tbl>
      <w:tblPr>
        <w:tblpPr w:leftFromText="180" w:rightFromText="180" w:vertAnchor="text" w:horzAnchor="margin" w:tblpY="118"/>
        <w:tblW w:w="5165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80"/>
        <w:gridCol w:w="823"/>
        <w:gridCol w:w="2490"/>
        <w:gridCol w:w="1336"/>
        <w:gridCol w:w="1276"/>
        <w:gridCol w:w="1417"/>
        <w:gridCol w:w="1418"/>
      </w:tblGrid>
      <w:tr w:rsidR="00707CD6" w:rsidRPr="00707CD6" w14:paraId="4AFDCB60" w14:textId="77777777" w:rsidTr="00707CD6">
        <w:trPr>
          <w:trHeight w:val="851"/>
        </w:trPr>
        <w:tc>
          <w:tcPr>
            <w:tcW w:w="9340" w:type="dxa"/>
            <w:gridSpan w:val="7"/>
            <w:shd w:val="clear" w:color="auto" w:fill="FFFFFF"/>
            <w:noWrap/>
            <w:vAlign w:val="center"/>
            <w:hideMark/>
          </w:tcPr>
          <w:p w14:paraId="6ADA1252" w14:textId="145AE166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lastRenderedPageBreak/>
              <w:t xml:space="preserve">Cjenik </w:t>
            </w:r>
            <w:bookmarkStart w:id="0" w:name="_Hlk529878283"/>
            <w:r w:rsidRPr="00707C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 xml:space="preserve">javne usluge sakupljanja komunalnog otpada </w:t>
            </w:r>
            <w:bookmarkEnd w:id="0"/>
            <w:r w:rsidRPr="00707C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 xml:space="preserve">za područje Općine </w:t>
            </w:r>
            <w:r w:rsidR="00351F3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 xml:space="preserve">Gornji </w:t>
            </w:r>
            <w:proofErr w:type="spellStart"/>
            <w:r w:rsidR="00351F3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Mihaljevec</w:t>
            </w:r>
            <w:proofErr w:type="spellEnd"/>
            <w:r w:rsidRPr="00707C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 xml:space="preserve"> – 13 % PDV</w:t>
            </w:r>
            <w:r w:rsidRPr="00707CD6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 xml:space="preserve"> </w:t>
            </w:r>
          </w:p>
        </w:tc>
      </w:tr>
      <w:tr w:rsidR="00707CD6" w:rsidRPr="00707CD6" w14:paraId="40BBB0EA" w14:textId="77777777" w:rsidTr="00707CD6">
        <w:trPr>
          <w:cantSplit/>
          <w:trHeight w:val="851"/>
        </w:trPr>
        <w:tc>
          <w:tcPr>
            <w:tcW w:w="580" w:type="dxa"/>
            <w:vMerge w:val="restart"/>
            <w:shd w:val="clear" w:color="auto" w:fill="FFFFFF"/>
            <w:noWrap/>
            <w:textDirection w:val="btLr"/>
            <w:hideMark/>
          </w:tcPr>
          <w:p w14:paraId="056FF7D2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bookmarkStart w:id="1" w:name="_Hlk84924141"/>
            <w:proofErr w:type="spellStart"/>
            <w:r w:rsidRPr="00707C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GB" w:eastAsia="en-GB"/>
              </w:rPr>
              <w:t>Redni</w:t>
            </w:r>
            <w:proofErr w:type="spellEnd"/>
            <w:r w:rsidRPr="00707C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GB" w:eastAsia="en-GB"/>
              </w:rPr>
              <w:t xml:space="preserve"> </w:t>
            </w:r>
            <w:proofErr w:type="spellStart"/>
            <w:r w:rsidRPr="00707C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GB" w:eastAsia="en-GB"/>
              </w:rPr>
              <w:t>broj</w:t>
            </w:r>
            <w:proofErr w:type="spellEnd"/>
          </w:p>
        </w:tc>
        <w:tc>
          <w:tcPr>
            <w:tcW w:w="3313" w:type="dxa"/>
            <w:gridSpan w:val="2"/>
            <w:vMerge w:val="restart"/>
            <w:shd w:val="clear" w:color="auto" w:fill="FFFFFF"/>
            <w:noWrap/>
            <w:vAlign w:val="center"/>
            <w:hideMark/>
          </w:tcPr>
          <w:p w14:paraId="3382F3E1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Opis/vrsta usluge</w:t>
            </w:r>
          </w:p>
        </w:tc>
        <w:tc>
          <w:tcPr>
            <w:tcW w:w="2612" w:type="dxa"/>
            <w:gridSpan w:val="2"/>
            <w:shd w:val="clear" w:color="auto" w:fill="FFFFFF"/>
            <w:vAlign w:val="center"/>
            <w:hideMark/>
          </w:tcPr>
          <w:p w14:paraId="41D2C83E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de-DE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en-GB"/>
              </w:rPr>
              <w:t>Cijena obavezne minimalne                    javne usluge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  <w:hideMark/>
          </w:tcPr>
          <w:p w14:paraId="4E58D3A1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de-DE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en-GB"/>
              </w:rPr>
              <w:t xml:space="preserve">Cijena za količinu predanog miješanog komunalnog otpada </w:t>
            </w:r>
          </w:p>
        </w:tc>
      </w:tr>
      <w:tr w:rsidR="00707CD6" w:rsidRPr="00707CD6" w14:paraId="317AACAC" w14:textId="77777777" w:rsidTr="00707CD6">
        <w:trPr>
          <w:trHeight w:val="851"/>
        </w:trPr>
        <w:tc>
          <w:tcPr>
            <w:tcW w:w="580" w:type="dxa"/>
            <w:vMerge/>
            <w:shd w:val="clear" w:color="auto" w:fill="FFFFFF"/>
            <w:hideMark/>
          </w:tcPr>
          <w:p w14:paraId="7B7ECA49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de-DE" w:eastAsia="en-GB"/>
              </w:rPr>
            </w:pPr>
          </w:p>
        </w:tc>
        <w:tc>
          <w:tcPr>
            <w:tcW w:w="3313" w:type="dxa"/>
            <w:gridSpan w:val="2"/>
            <w:vMerge/>
            <w:shd w:val="clear" w:color="auto" w:fill="FFFFFF"/>
            <w:vAlign w:val="center"/>
            <w:hideMark/>
          </w:tcPr>
          <w:p w14:paraId="4A234516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de-DE" w:eastAsia="en-GB"/>
              </w:rPr>
            </w:pPr>
          </w:p>
        </w:tc>
        <w:tc>
          <w:tcPr>
            <w:tcW w:w="1336" w:type="dxa"/>
            <w:shd w:val="clear" w:color="auto" w:fill="FFFFFF"/>
            <w:vAlign w:val="center"/>
            <w:hideMark/>
          </w:tcPr>
          <w:p w14:paraId="461E2C7E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en-GB"/>
              </w:rPr>
              <w:t>bez PDV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14:paraId="0E9DACE7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en-GB"/>
              </w:rPr>
              <w:t>s PDV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14:paraId="51FEC633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en-GB"/>
              </w:rPr>
              <w:t>bez PDV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360679C8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en-GB"/>
              </w:rPr>
              <w:t>s PDV</w:t>
            </w:r>
          </w:p>
        </w:tc>
      </w:tr>
      <w:tr w:rsidR="00707CD6" w:rsidRPr="00707CD6" w14:paraId="5F66C65A" w14:textId="77777777" w:rsidTr="00707CD6">
        <w:trPr>
          <w:cantSplit/>
          <w:trHeight w:val="851"/>
        </w:trPr>
        <w:tc>
          <w:tcPr>
            <w:tcW w:w="580" w:type="dxa"/>
            <w:shd w:val="clear" w:color="auto" w:fill="FFFFFF"/>
            <w:noWrap/>
            <w:vAlign w:val="center"/>
            <w:hideMark/>
          </w:tcPr>
          <w:p w14:paraId="4A3F131B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1.</w:t>
            </w:r>
          </w:p>
        </w:tc>
        <w:tc>
          <w:tcPr>
            <w:tcW w:w="823" w:type="dxa"/>
            <w:vMerge w:val="restart"/>
            <w:shd w:val="clear" w:color="auto" w:fill="FFFFFF"/>
            <w:textDirection w:val="btLr"/>
            <w:vAlign w:val="center"/>
            <w:hideMark/>
          </w:tcPr>
          <w:p w14:paraId="70CCDDBB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Korisnik  kućanstvo</w:t>
            </w: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14:paraId="7E63307D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Redovni korisnik                           120 l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E48186E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12,19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DE18E3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13,77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96DB001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2,67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005F3CC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3,02</w:t>
            </w:r>
          </w:p>
        </w:tc>
      </w:tr>
      <w:tr w:rsidR="00707CD6" w:rsidRPr="00707CD6" w14:paraId="5E15D4E2" w14:textId="77777777" w:rsidTr="00707CD6">
        <w:trPr>
          <w:cantSplit/>
          <w:trHeight w:val="851"/>
        </w:trPr>
        <w:tc>
          <w:tcPr>
            <w:tcW w:w="580" w:type="dxa"/>
            <w:shd w:val="clear" w:color="auto" w:fill="FFFFFF"/>
            <w:noWrap/>
            <w:vAlign w:val="center"/>
            <w:hideMark/>
          </w:tcPr>
          <w:p w14:paraId="04D46475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2.</w:t>
            </w:r>
          </w:p>
        </w:tc>
        <w:tc>
          <w:tcPr>
            <w:tcW w:w="823" w:type="dxa"/>
            <w:vMerge/>
            <w:shd w:val="clear" w:color="auto" w:fill="FFFFFF"/>
            <w:vAlign w:val="center"/>
            <w:hideMark/>
          </w:tcPr>
          <w:p w14:paraId="631E9659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14:paraId="277AB6DD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 xml:space="preserve">Povlašteni korisnik                      80 l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9C610A8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8,12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E79C4BD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9,18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07D59FC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1,78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3F1CB6D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2,01</w:t>
            </w:r>
          </w:p>
        </w:tc>
      </w:tr>
      <w:tr w:rsidR="00707CD6" w:rsidRPr="00707CD6" w14:paraId="0A7C89B2" w14:textId="77777777" w:rsidTr="00707CD6">
        <w:trPr>
          <w:cantSplit/>
          <w:trHeight w:val="851"/>
        </w:trPr>
        <w:tc>
          <w:tcPr>
            <w:tcW w:w="580" w:type="dxa"/>
            <w:shd w:val="clear" w:color="auto" w:fill="FFFFFF"/>
            <w:noWrap/>
            <w:vAlign w:val="center"/>
            <w:hideMark/>
          </w:tcPr>
          <w:p w14:paraId="0694DC77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3.</w:t>
            </w:r>
          </w:p>
        </w:tc>
        <w:tc>
          <w:tcPr>
            <w:tcW w:w="823" w:type="dxa"/>
            <w:vMerge/>
            <w:shd w:val="clear" w:color="auto" w:fill="FFFFFF"/>
            <w:vAlign w:val="center"/>
            <w:hideMark/>
          </w:tcPr>
          <w:p w14:paraId="17DA6619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14:paraId="308B8EA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 xml:space="preserve">Povremeni korisnik                       bez posude   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4EC274E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6,10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2ACD399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6,89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14:paraId="5B3E5C96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  <w:t>X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14:paraId="0272D5B1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  <w:t>X</w:t>
            </w:r>
          </w:p>
        </w:tc>
      </w:tr>
      <w:tr w:rsidR="00707CD6" w:rsidRPr="00707CD6" w14:paraId="34FBE00C" w14:textId="77777777" w:rsidTr="00707CD6">
        <w:trPr>
          <w:cantSplit/>
          <w:trHeight w:val="851"/>
        </w:trPr>
        <w:tc>
          <w:tcPr>
            <w:tcW w:w="580" w:type="dxa"/>
            <w:shd w:val="clear" w:color="auto" w:fill="FFFFFF"/>
            <w:noWrap/>
            <w:vAlign w:val="center"/>
            <w:hideMark/>
          </w:tcPr>
          <w:p w14:paraId="66BB3374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4.</w:t>
            </w:r>
          </w:p>
        </w:tc>
        <w:tc>
          <w:tcPr>
            <w:tcW w:w="823" w:type="dxa"/>
            <w:vMerge w:val="restart"/>
            <w:shd w:val="clear" w:color="auto" w:fill="FFFFFF"/>
            <w:noWrap/>
            <w:textDirection w:val="btLr"/>
            <w:vAlign w:val="center"/>
            <w:hideMark/>
          </w:tcPr>
          <w:p w14:paraId="36B1C60B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Korisnik koji nije  kućanstvo</w:t>
            </w: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14:paraId="5D07678A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Redovni korisnik</w:t>
            </w:r>
          </w:p>
          <w:p w14:paraId="001C0748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  <w:t>120 l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E50091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20,35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793FBF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23,00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98F77CD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3,24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FF3BF3A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3,66</w:t>
            </w:r>
          </w:p>
        </w:tc>
      </w:tr>
      <w:tr w:rsidR="00707CD6" w:rsidRPr="00707CD6" w14:paraId="32E2CD97" w14:textId="77777777" w:rsidTr="00707CD6">
        <w:trPr>
          <w:cantSplit/>
          <w:trHeight w:val="851"/>
        </w:trPr>
        <w:tc>
          <w:tcPr>
            <w:tcW w:w="580" w:type="dxa"/>
            <w:shd w:val="clear" w:color="auto" w:fill="FFFFFF"/>
            <w:noWrap/>
            <w:vAlign w:val="center"/>
            <w:hideMark/>
          </w:tcPr>
          <w:p w14:paraId="3DCF0D3E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5.</w:t>
            </w:r>
          </w:p>
        </w:tc>
        <w:tc>
          <w:tcPr>
            <w:tcW w:w="823" w:type="dxa"/>
            <w:vMerge/>
            <w:shd w:val="clear" w:color="auto" w:fill="FFFFFF"/>
            <w:vAlign w:val="center"/>
            <w:hideMark/>
          </w:tcPr>
          <w:p w14:paraId="4B3BD80B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14:paraId="51DBF3A3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Redovni korisnik</w:t>
            </w:r>
          </w:p>
          <w:p w14:paraId="7E1EA5A7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de-DE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240 l (2 x 120 l)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8C5F804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40,71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DC8B780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46,00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83481B0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6,48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1603520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7,32</w:t>
            </w:r>
          </w:p>
        </w:tc>
      </w:tr>
      <w:tr w:rsidR="00707CD6" w:rsidRPr="00707CD6" w14:paraId="7E0F5704" w14:textId="77777777" w:rsidTr="00707CD6">
        <w:trPr>
          <w:cantSplit/>
          <w:trHeight w:val="851"/>
        </w:trPr>
        <w:tc>
          <w:tcPr>
            <w:tcW w:w="580" w:type="dxa"/>
            <w:shd w:val="clear" w:color="auto" w:fill="FFFFFF"/>
            <w:noWrap/>
            <w:vAlign w:val="center"/>
            <w:hideMark/>
          </w:tcPr>
          <w:p w14:paraId="41F5DFD7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6.</w:t>
            </w:r>
          </w:p>
        </w:tc>
        <w:tc>
          <w:tcPr>
            <w:tcW w:w="823" w:type="dxa"/>
            <w:vMerge/>
            <w:shd w:val="clear" w:color="auto" w:fill="FFFFFF"/>
            <w:vAlign w:val="center"/>
            <w:hideMark/>
          </w:tcPr>
          <w:p w14:paraId="1099079C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GB" w:eastAsia="en-GB"/>
              </w:rPr>
            </w:pPr>
          </w:p>
        </w:tc>
        <w:tc>
          <w:tcPr>
            <w:tcW w:w="2490" w:type="dxa"/>
            <w:shd w:val="clear" w:color="auto" w:fill="FFFFFF"/>
            <w:vAlign w:val="center"/>
            <w:hideMark/>
          </w:tcPr>
          <w:p w14:paraId="59C5B09B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 xml:space="preserve">Redovni korisnik 360 l </w:t>
            </w:r>
          </w:p>
          <w:p w14:paraId="10150859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de-DE" w:eastAsia="en-GB"/>
              </w:rPr>
            </w:pPr>
            <w:r w:rsidRPr="00707CD6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(3 x 120 l)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1EDF03D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61,06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0260696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69,00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DD78BB2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9,72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1171862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val="en-GB" w:eastAsia="en-GB"/>
              </w:rPr>
              <w:t>10,98</w:t>
            </w:r>
          </w:p>
        </w:tc>
      </w:tr>
      <w:bookmarkEnd w:id="1"/>
    </w:tbl>
    <w:p w14:paraId="2D8A387A" w14:textId="77777777" w:rsidR="00707CD6" w:rsidRDefault="00707CD6" w:rsidP="00707CD6"/>
    <w:p w14:paraId="2AA57C42" w14:textId="77777777" w:rsidR="00707CD6" w:rsidRDefault="00707CD6" w:rsidP="00707CD6"/>
    <w:p w14:paraId="299CC4F2" w14:textId="77777777" w:rsidR="00707CD6" w:rsidRDefault="00707CD6" w:rsidP="00707CD6">
      <w:pPr>
        <w:sectPr w:rsidR="00707CD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410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2682"/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707CD6" w:rsidRPr="00707CD6" w14:paraId="6AFC6C13" w14:textId="77777777" w:rsidTr="004608D6">
        <w:tc>
          <w:tcPr>
            <w:tcW w:w="14498" w:type="dxa"/>
            <w:gridSpan w:val="11"/>
            <w:shd w:val="clear" w:color="auto" w:fill="FFFFFF"/>
          </w:tcPr>
          <w:p w14:paraId="7E3C5100" w14:textId="794F2B6C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32"/>
                <w:szCs w:val="32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sz w:val="32"/>
                <w:szCs w:val="32"/>
                <w:lang w:eastAsia="hr-HR"/>
              </w:rPr>
              <w:lastRenderedPageBreak/>
              <w:t xml:space="preserve">Cjenik javne usluge sakupljanja komunalnog otpada za područje Općine </w:t>
            </w:r>
            <w:r w:rsidR="00351F33">
              <w:rPr>
                <w:rFonts w:ascii="Calibri" w:eastAsia="Times New Roman" w:hAnsi="Calibri" w:cs="Calibri"/>
                <w:b/>
                <w:sz w:val="32"/>
                <w:szCs w:val="32"/>
                <w:lang w:eastAsia="hr-HR"/>
              </w:rPr>
              <w:t xml:space="preserve">Gornji </w:t>
            </w:r>
            <w:proofErr w:type="spellStart"/>
            <w:r w:rsidR="00351F33">
              <w:rPr>
                <w:rFonts w:ascii="Calibri" w:eastAsia="Times New Roman" w:hAnsi="Calibri" w:cs="Calibri"/>
                <w:b/>
                <w:sz w:val="32"/>
                <w:szCs w:val="32"/>
                <w:lang w:eastAsia="hr-HR"/>
              </w:rPr>
              <w:t>Mihaljevec</w:t>
            </w:r>
            <w:proofErr w:type="spellEnd"/>
            <w:r w:rsidRPr="00707CD6">
              <w:rPr>
                <w:rFonts w:ascii="Calibri" w:eastAsia="Times New Roman" w:hAnsi="Calibri" w:cs="Calibri"/>
                <w:b/>
                <w:sz w:val="32"/>
                <w:szCs w:val="32"/>
                <w:lang w:eastAsia="hr-HR"/>
              </w:rPr>
              <w:t>– 13 % PDV</w:t>
            </w:r>
          </w:p>
        </w:tc>
      </w:tr>
      <w:tr w:rsidR="00707CD6" w:rsidRPr="00707CD6" w14:paraId="33B60D61" w14:textId="77777777" w:rsidTr="004608D6">
        <w:trPr>
          <w:trHeight w:val="851"/>
        </w:trPr>
        <w:tc>
          <w:tcPr>
            <w:tcW w:w="534" w:type="dxa"/>
            <w:vMerge w:val="restart"/>
            <w:shd w:val="clear" w:color="auto" w:fill="FFFFFF"/>
            <w:textDirection w:val="btLr"/>
          </w:tcPr>
          <w:p w14:paraId="70CB1780" w14:textId="77777777" w:rsidR="00707CD6" w:rsidRPr="00707CD6" w:rsidRDefault="00707CD6" w:rsidP="00707CD6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  <w:t>Redni broj</w:t>
            </w:r>
          </w:p>
        </w:tc>
        <w:tc>
          <w:tcPr>
            <w:tcW w:w="3532" w:type="dxa"/>
            <w:gridSpan w:val="2"/>
            <w:vMerge w:val="restart"/>
            <w:shd w:val="clear" w:color="auto" w:fill="FFFFFF"/>
            <w:vAlign w:val="center"/>
          </w:tcPr>
          <w:p w14:paraId="3A517A6B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  <w:t>Opis/vrsta usluge</w:t>
            </w:r>
          </w:p>
        </w:tc>
        <w:tc>
          <w:tcPr>
            <w:tcW w:w="10432" w:type="dxa"/>
            <w:gridSpan w:val="8"/>
            <w:shd w:val="clear" w:color="auto" w:fill="FFFFFF"/>
            <w:vAlign w:val="center"/>
          </w:tcPr>
          <w:p w14:paraId="62D22A8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  <w:t>Cijena obavezne minimalne javne usluge + cijena za količinu predanog MKO</w:t>
            </w:r>
          </w:p>
        </w:tc>
      </w:tr>
      <w:tr w:rsidR="00707CD6" w:rsidRPr="00707CD6" w14:paraId="039B80F7" w14:textId="77777777" w:rsidTr="004608D6">
        <w:trPr>
          <w:trHeight w:val="851"/>
        </w:trPr>
        <w:tc>
          <w:tcPr>
            <w:tcW w:w="534" w:type="dxa"/>
            <w:vMerge/>
            <w:shd w:val="clear" w:color="auto" w:fill="FFFFFF"/>
          </w:tcPr>
          <w:p w14:paraId="6A2C0CA4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</w:pPr>
          </w:p>
        </w:tc>
        <w:tc>
          <w:tcPr>
            <w:tcW w:w="3532" w:type="dxa"/>
            <w:gridSpan w:val="2"/>
            <w:vMerge/>
            <w:shd w:val="clear" w:color="auto" w:fill="FFFFFF"/>
          </w:tcPr>
          <w:p w14:paraId="36EDD794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</w:pPr>
          </w:p>
        </w:tc>
        <w:tc>
          <w:tcPr>
            <w:tcW w:w="2608" w:type="dxa"/>
            <w:gridSpan w:val="2"/>
            <w:shd w:val="clear" w:color="auto" w:fill="FFFFFF"/>
            <w:vAlign w:val="center"/>
          </w:tcPr>
          <w:p w14:paraId="5D742719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0 pražnjenja / mjesec</w:t>
            </w:r>
          </w:p>
        </w:tc>
        <w:tc>
          <w:tcPr>
            <w:tcW w:w="2608" w:type="dxa"/>
            <w:gridSpan w:val="2"/>
            <w:shd w:val="clear" w:color="auto" w:fill="FFFFFF"/>
            <w:vAlign w:val="center"/>
          </w:tcPr>
          <w:p w14:paraId="4C0CDE38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1 pražnjenje / mjesec</w:t>
            </w:r>
          </w:p>
        </w:tc>
        <w:tc>
          <w:tcPr>
            <w:tcW w:w="2608" w:type="dxa"/>
            <w:gridSpan w:val="2"/>
            <w:shd w:val="clear" w:color="auto" w:fill="FFFFFF"/>
            <w:vAlign w:val="center"/>
          </w:tcPr>
          <w:p w14:paraId="24B5F904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2 pražnjenja / mjesec</w:t>
            </w:r>
          </w:p>
        </w:tc>
        <w:tc>
          <w:tcPr>
            <w:tcW w:w="2608" w:type="dxa"/>
            <w:gridSpan w:val="2"/>
            <w:shd w:val="clear" w:color="auto" w:fill="FFFFFF"/>
            <w:vAlign w:val="center"/>
          </w:tcPr>
          <w:p w14:paraId="741ECCCA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3 pražnjenja</w:t>
            </w:r>
          </w:p>
          <w:p w14:paraId="5CA36661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/ mjesec</w:t>
            </w:r>
          </w:p>
        </w:tc>
      </w:tr>
      <w:tr w:rsidR="00707CD6" w:rsidRPr="00707CD6" w14:paraId="734C8660" w14:textId="77777777" w:rsidTr="004608D6">
        <w:trPr>
          <w:trHeight w:val="851"/>
        </w:trPr>
        <w:tc>
          <w:tcPr>
            <w:tcW w:w="534" w:type="dxa"/>
            <w:vMerge/>
            <w:shd w:val="clear" w:color="auto" w:fill="FFFFFF"/>
          </w:tcPr>
          <w:p w14:paraId="7FAF4284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</w:pPr>
          </w:p>
        </w:tc>
        <w:tc>
          <w:tcPr>
            <w:tcW w:w="3532" w:type="dxa"/>
            <w:gridSpan w:val="2"/>
            <w:vMerge/>
            <w:shd w:val="clear" w:color="auto" w:fill="FFFFFF"/>
          </w:tcPr>
          <w:p w14:paraId="0197CA67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</w:pPr>
          </w:p>
        </w:tc>
        <w:tc>
          <w:tcPr>
            <w:tcW w:w="1304" w:type="dxa"/>
            <w:shd w:val="clear" w:color="auto" w:fill="FFFFFF"/>
            <w:vAlign w:val="center"/>
          </w:tcPr>
          <w:p w14:paraId="373C7C0E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Bez PDV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266FE620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S PDV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2DDC320B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Bez PDV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7378905B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S PDV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7346F462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Bez PDV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041A413A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S PDV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7E44F7A7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Bez PDV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36DDBA9A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eastAsia="hr-HR"/>
              </w:rPr>
              <w:t>S PDV</w:t>
            </w:r>
          </w:p>
        </w:tc>
      </w:tr>
      <w:tr w:rsidR="00707CD6" w:rsidRPr="00707CD6" w14:paraId="07BBFD63" w14:textId="77777777" w:rsidTr="004608D6">
        <w:trPr>
          <w:trHeight w:val="851"/>
        </w:trPr>
        <w:tc>
          <w:tcPr>
            <w:tcW w:w="534" w:type="dxa"/>
            <w:shd w:val="clear" w:color="auto" w:fill="FFFFFF"/>
          </w:tcPr>
          <w:p w14:paraId="59CC084F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1.</w:t>
            </w:r>
          </w:p>
        </w:tc>
        <w:tc>
          <w:tcPr>
            <w:tcW w:w="850" w:type="dxa"/>
            <w:vMerge w:val="restart"/>
            <w:shd w:val="clear" w:color="auto" w:fill="FFFFFF"/>
            <w:textDirection w:val="btLr"/>
          </w:tcPr>
          <w:p w14:paraId="0367AD39" w14:textId="77777777" w:rsidR="00707CD6" w:rsidRPr="00707CD6" w:rsidRDefault="00707CD6" w:rsidP="00707CD6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Korisnik  kućanstvo</w:t>
            </w:r>
          </w:p>
        </w:tc>
        <w:tc>
          <w:tcPr>
            <w:tcW w:w="2682" w:type="dxa"/>
            <w:shd w:val="clear" w:color="auto" w:fill="FFFFFF"/>
            <w:vAlign w:val="center"/>
          </w:tcPr>
          <w:p w14:paraId="3B6D141C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Redovni korisnik                           120 l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62A95D0C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12,19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16637E43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13,77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01EF8F3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14,86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5E55A6F0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16,79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16F2385C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17,53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6568CC81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19,81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007A5BB7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20,20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711D2FB4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22,83</w:t>
            </w:r>
          </w:p>
        </w:tc>
      </w:tr>
      <w:tr w:rsidR="00707CD6" w:rsidRPr="00707CD6" w14:paraId="33745A09" w14:textId="77777777" w:rsidTr="004608D6">
        <w:trPr>
          <w:trHeight w:val="851"/>
        </w:trPr>
        <w:tc>
          <w:tcPr>
            <w:tcW w:w="534" w:type="dxa"/>
            <w:shd w:val="clear" w:color="auto" w:fill="FFFFFF"/>
          </w:tcPr>
          <w:p w14:paraId="51F47AAF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2.</w:t>
            </w:r>
          </w:p>
        </w:tc>
        <w:tc>
          <w:tcPr>
            <w:tcW w:w="850" w:type="dxa"/>
            <w:vMerge/>
            <w:shd w:val="clear" w:color="auto" w:fill="FFFFFF"/>
            <w:textDirection w:val="btLr"/>
          </w:tcPr>
          <w:p w14:paraId="2B135C80" w14:textId="77777777" w:rsidR="00707CD6" w:rsidRPr="00707CD6" w:rsidRDefault="00707CD6" w:rsidP="00707CD6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82" w:type="dxa"/>
            <w:shd w:val="clear" w:color="auto" w:fill="FFFFFF"/>
            <w:vAlign w:val="center"/>
          </w:tcPr>
          <w:p w14:paraId="20D05492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 xml:space="preserve">Povlašteni korisnik                      80 l 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7349361C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8,12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5AADBE8A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9,18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5673A366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9,90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2D50762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11,19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02D1271D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11,68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2CD6237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13,20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2E1B018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13,46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5D1616C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15,21</w:t>
            </w:r>
          </w:p>
        </w:tc>
      </w:tr>
      <w:tr w:rsidR="00707CD6" w:rsidRPr="00707CD6" w14:paraId="54E7C560" w14:textId="77777777" w:rsidTr="004608D6">
        <w:trPr>
          <w:trHeight w:val="851"/>
        </w:trPr>
        <w:tc>
          <w:tcPr>
            <w:tcW w:w="534" w:type="dxa"/>
            <w:shd w:val="clear" w:color="auto" w:fill="FFFFFF"/>
          </w:tcPr>
          <w:p w14:paraId="11AED647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3.</w:t>
            </w:r>
          </w:p>
        </w:tc>
        <w:tc>
          <w:tcPr>
            <w:tcW w:w="850" w:type="dxa"/>
            <w:vMerge/>
            <w:shd w:val="clear" w:color="auto" w:fill="FFFFFF"/>
            <w:textDirection w:val="btLr"/>
          </w:tcPr>
          <w:p w14:paraId="7B5F0E72" w14:textId="77777777" w:rsidR="00707CD6" w:rsidRPr="00707CD6" w:rsidRDefault="00707CD6" w:rsidP="00707CD6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82" w:type="dxa"/>
            <w:shd w:val="clear" w:color="auto" w:fill="FFFFFF"/>
            <w:vAlign w:val="center"/>
          </w:tcPr>
          <w:p w14:paraId="08BA3583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Povremeni korisnik                       bez posude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6AA38D12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6,10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1F67EB5E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6,89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70BD4A57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X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28D9D99A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X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487DB54C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X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19A101F9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X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50D56D5F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X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26D1AD08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X</w:t>
            </w:r>
          </w:p>
        </w:tc>
      </w:tr>
      <w:tr w:rsidR="00707CD6" w:rsidRPr="00707CD6" w14:paraId="47B2751A" w14:textId="77777777" w:rsidTr="004608D6">
        <w:trPr>
          <w:trHeight w:val="851"/>
        </w:trPr>
        <w:tc>
          <w:tcPr>
            <w:tcW w:w="534" w:type="dxa"/>
            <w:shd w:val="clear" w:color="auto" w:fill="FFFFFF"/>
          </w:tcPr>
          <w:p w14:paraId="5A8BD9ED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4.</w:t>
            </w:r>
          </w:p>
        </w:tc>
        <w:tc>
          <w:tcPr>
            <w:tcW w:w="850" w:type="dxa"/>
            <w:vMerge w:val="restart"/>
            <w:shd w:val="clear" w:color="auto" w:fill="FFFFFF"/>
            <w:textDirection w:val="btLr"/>
          </w:tcPr>
          <w:p w14:paraId="42344213" w14:textId="77777777" w:rsidR="00707CD6" w:rsidRPr="00707CD6" w:rsidRDefault="00707CD6" w:rsidP="00707CD6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Korisnik koji nije</w:t>
            </w:r>
          </w:p>
          <w:p w14:paraId="69D798BC" w14:textId="77777777" w:rsidR="00707CD6" w:rsidRPr="00707CD6" w:rsidRDefault="00707CD6" w:rsidP="00707CD6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kućanstvo</w:t>
            </w:r>
          </w:p>
        </w:tc>
        <w:tc>
          <w:tcPr>
            <w:tcW w:w="2682" w:type="dxa"/>
            <w:shd w:val="clear" w:color="auto" w:fill="FFFFFF"/>
            <w:vAlign w:val="center"/>
          </w:tcPr>
          <w:p w14:paraId="0F0B493B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 xml:space="preserve">Redovni korisnik </w:t>
            </w:r>
          </w:p>
          <w:p w14:paraId="3F05033F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120 l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3E5A652C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20,35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2CE8284B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23,00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615EA0E2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23,59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064EDD90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26,66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1A96A087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26,83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1F990BE6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30,32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4D6A3A84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30,07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7F53AA1F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33,98</w:t>
            </w:r>
          </w:p>
        </w:tc>
      </w:tr>
      <w:tr w:rsidR="00707CD6" w:rsidRPr="00707CD6" w14:paraId="234345EF" w14:textId="77777777" w:rsidTr="004608D6">
        <w:trPr>
          <w:trHeight w:val="851"/>
        </w:trPr>
        <w:tc>
          <w:tcPr>
            <w:tcW w:w="534" w:type="dxa"/>
            <w:shd w:val="clear" w:color="auto" w:fill="FFFFFF"/>
          </w:tcPr>
          <w:p w14:paraId="24433A71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5.</w:t>
            </w:r>
          </w:p>
        </w:tc>
        <w:tc>
          <w:tcPr>
            <w:tcW w:w="850" w:type="dxa"/>
            <w:vMerge/>
            <w:shd w:val="clear" w:color="auto" w:fill="FFFFFF"/>
          </w:tcPr>
          <w:p w14:paraId="4225CC47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82" w:type="dxa"/>
            <w:shd w:val="clear" w:color="auto" w:fill="FFFFFF"/>
            <w:vAlign w:val="center"/>
          </w:tcPr>
          <w:p w14:paraId="3F1AA7B8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 xml:space="preserve">Redovni korisnik </w:t>
            </w:r>
          </w:p>
          <w:p w14:paraId="7CA1153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240 l (2 x 120 l)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4AB78A83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40,71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7E49B1F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46,00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6C3CF332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47,19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794AB448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53,32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41F31662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53,66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25AE7A8E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60,64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31A061F8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60,14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70DB2C66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67,96</w:t>
            </w:r>
          </w:p>
        </w:tc>
      </w:tr>
      <w:tr w:rsidR="00707CD6" w:rsidRPr="00707CD6" w14:paraId="51E2EB02" w14:textId="77777777" w:rsidTr="004608D6">
        <w:trPr>
          <w:trHeight w:val="851"/>
        </w:trPr>
        <w:tc>
          <w:tcPr>
            <w:tcW w:w="534" w:type="dxa"/>
            <w:shd w:val="clear" w:color="auto" w:fill="FFFFFF"/>
          </w:tcPr>
          <w:p w14:paraId="66DEA57C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6.</w:t>
            </w:r>
          </w:p>
        </w:tc>
        <w:tc>
          <w:tcPr>
            <w:tcW w:w="850" w:type="dxa"/>
            <w:vMerge/>
            <w:shd w:val="clear" w:color="auto" w:fill="FFFFFF"/>
          </w:tcPr>
          <w:p w14:paraId="067F60B7" w14:textId="77777777" w:rsidR="00707CD6" w:rsidRPr="00707CD6" w:rsidRDefault="00707CD6" w:rsidP="00707CD6">
            <w:pPr>
              <w:spacing w:after="0" w:line="240" w:lineRule="auto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82" w:type="dxa"/>
            <w:shd w:val="clear" w:color="auto" w:fill="FFFFFF"/>
            <w:vAlign w:val="center"/>
          </w:tcPr>
          <w:p w14:paraId="5FADF7B6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Cs/>
                <w:sz w:val="28"/>
                <w:szCs w:val="28"/>
                <w:lang w:eastAsia="hr-HR"/>
              </w:rPr>
              <w:t>Redovni korisnik 360 l (3 x 120 l)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3004F9E7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61,06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49F3E544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69,00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2CAF2D15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70,78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57614E20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79,98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4AFF171D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80,50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3726862F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90,96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5BF679F6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90,21</w:t>
            </w:r>
          </w:p>
        </w:tc>
        <w:tc>
          <w:tcPr>
            <w:tcW w:w="1304" w:type="dxa"/>
            <w:shd w:val="clear" w:color="auto" w:fill="FFFFFF"/>
            <w:vAlign w:val="center"/>
          </w:tcPr>
          <w:p w14:paraId="19B1B7BF" w14:textId="77777777" w:rsidR="00707CD6" w:rsidRPr="00707CD6" w:rsidRDefault="00707CD6" w:rsidP="00707C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707CD6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hr-HR"/>
              </w:rPr>
              <w:t>101,94</w:t>
            </w:r>
          </w:p>
        </w:tc>
      </w:tr>
    </w:tbl>
    <w:p w14:paraId="095E96A7" w14:textId="77777777" w:rsidR="00707CD6" w:rsidRDefault="00707CD6" w:rsidP="00707CD6"/>
    <w:p w14:paraId="0CC63FDD" w14:textId="77777777" w:rsidR="00707CD6" w:rsidRDefault="00707CD6" w:rsidP="00707CD6">
      <w:pPr>
        <w:sectPr w:rsidR="00707CD6" w:rsidSect="00707CD6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280"/>
        <w:tblW w:w="9602" w:type="dxa"/>
        <w:tblLayout w:type="fixed"/>
        <w:tblLook w:val="04A0" w:firstRow="1" w:lastRow="0" w:firstColumn="1" w:lastColumn="0" w:noHBand="0" w:noVBand="1"/>
      </w:tblPr>
      <w:tblGrid>
        <w:gridCol w:w="571"/>
        <w:gridCol w:w="5628"/>
        <w:gridCol w:w="1134"/>
        <w:gridCol w:w="1136"/>
        <w:gridCol w:w="1133"/>
      </w:tblGrid>
      <w:tr w:rsidR="00707CD6" w:rsidRPr="009819D2" w14:paraId="2FD98DAA" w14:textId="77777777" w:rsidTr="00793C32">
        <w:trPr>
          <w:trHeight w:val="545"/>
        </w:trPr>
        <w:tc>
          <w:tcPr>
            <w:tcW w:w="9602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D9D9D9"/>
            <w:vAlign w:val="center"/>
            <w:hideMark/>
          </w:tcPr>
          <w:p w14:paraId="2C8CC7CB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lastRenderedPageBreak/>
              <w:t>Spremnici - vreće za otpad za kategoriju kućanstvo – 25 % PDV</w:t>
            </w:r>
          </w:p>
        </w:tc>
      </w:tr>
      <w:tr w:rsidR="00707CD6" w:rsidRPr="009819D2" w14:paraId="4454C685" w14:textId="77777777" w:rsidTr="00793C32">
        <w:trPr>
          <w:cantSplit/>
          <w:trHeight w:val="684"/>
        </w:trPr>
        <w:tc>
          <w:tcPr>
            <w:tcW w:w="571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hideMark/>
          </w:tcPr>
          <w:p w14:paraId="481C8135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Redni broj</w:t>
            </w:r>
          </w:p>
        </w:tc>
        <w:tc>
          <w:tcPr>
            <w:tcW w:w="56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95AEEA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Vrsta/opis vreće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64069F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zapre-mina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D9D9D9"/>
            <w:vAlign w:val="center"/>
            <w:hideMark/>
          </w:tcPr>
          <w:p w14:paraId="255EE3C5" w14:textId="2760B654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Iznos</w:t>
            </w:r>
          </w:p>
        </w:tc>
      </w:tr>
      <w:tr w:rsidR="00707CD6" w:rsidRPr="009819D2" w14:paraId="4A98D67D" w14:textId="77777777" w:rsidTr="00793C32">
        <w:trPr>
          <w:cantSplit/>
          <w:trHeight w:val="427"/>
        </w:trPr>
        <w:tc>
          <w:tcPr>
            <w:tcW w:w="571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C0E0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5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FBB6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DC40A6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litara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A8EE61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 xml:space="preserve">bez </w:t>
            </w:r>
          </w:p>
          <w:p w14:paraId="1ECDE36B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PDV-a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D9D9D9"/>
            <w:vAlign w:val="center"/>
            <w:hideMark/>
          </w:tcPr>
          <w:p w14:paraId="5B9A5417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s PDV-om</w:t>
            </w:r>
          </w:p>
        </w:tc>
      </w:tr>
      <w:tr w:rsidR="00707CD6" w:rsidRPr="009819D2" w14:paraId="02B10A42" w14:textId="77777777" w:rsidTr="00793C32">
        <w:trPr>
          <w:trHeight w:val="590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954F8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1.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ACF3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Paket sadržaja 10 komada vreća za miješani komunalni otpad - MKO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AD9C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11083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  <w:t>10,00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1B435F70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  <w:t>12,50</w:t>
            </w:r>
          </w:p>
        </w:tc>
      </w:tr>
      <w:tr w:rsidR="009819D2" w:rsidRPr="009819D2" w14:paraId="63C35874" w14:textId="77777777" w:rsidTr="00793C32">
        <w:trPr>
          <w:trHeight w:val="590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32CCA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1.a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A1EAD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V</w:t>
            </w: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reća za miješani komunalni otpad - MKO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77C6E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40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D80E5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  <w:t>1,00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08B6B17A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  <w:t>1,25</w:t>
            </w:r>
          </w:p>
        </w:tc>
      </w:tr>
      <w:tr w:rsidR="00707CD6" w:rsidRPr="009819D2" w14:paraId="72F7C472" w14:textId="77777777" w:rsidTr="00793C32">
        <w:trPr>
          <w:trHeight w:val="414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550C0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2.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C432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Paket sadržaja 10 komada vreća za miješani komunalni otpad - MKO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81F7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CA55E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  <w:t>20,00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04C0C950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  <w:t>25,00</w:t>
            </w:r>
          </w:p>
        </w:tc>
      </w:tr>
      <w:tr w:rsidR="009819D2" w:rsidRPr="009819D2" w14:paraId="25F818D4" w14:textId="77777777" w:rsidTr="00793C32">
        <w:trPr>
          <w:trHeight w:val="414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84712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2.a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B488B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Vreća za miješani komunalni otpad - MKO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ACF84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7DEAF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  <w:t>2,00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6E96B058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  <w:t>2,50</w:t>
            </w:r>
          </w:p>
        </w:tc>
      </w:tr>
      <w:tr w:rsidR="00707CD6" w:rsidRPr="009819D2" w14:paraId="5AC90A34" w14:textId="77777777" w:rsidTr="00793C32">
        <w:trPr>
          <w:trHeight w:val="548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D5668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3.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A201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Paket sadržaja 10 komada vreća za miješani komunalni otpad - MKO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F27B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120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224BD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  <w:t>30,00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15182827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  <w:t>37,50</w:t>
            </w:r>
          </w:p>
        </w:tc>
      </w:tr>
      <w:tr w:rsidR="009819D2" w:rsidRPr="009819D2" w14:paraId="093ACB9B" w14:textId="77777777" w:rsidTr="00793C32">
        <w:trPr>
          <w:trHeight w:val="548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942E8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3.a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8AC34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Vreća za miješani komunalni otpad - MKO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30C5A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120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D9AC9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  <w:t>3,00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1F07CC71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  <w:t>3,75</w:t>
            </w:r>
          </w:p>
        </w:tc>
      </w:tr>
      <w:tr w:rsidR="00707CD6" w:rsidRPr="009819D2" w14:paraId="7A488353" w14:textId="77777777" w:rsidTr="00793C32">
        <w:trPr>
          <w:trHeight w:val="428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1AC26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4.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FDCA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Paket sadržaja 10 komada vreća za odvojeno prikupljanje otpada (papir, plastika, metali, višeslojna ambalaža – tetrapak)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179F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120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4F9D8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8,00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2D218719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10,00</w:t>
            </w:r>
          </w:p>
        </w:tc>
      </w:tr>
      <w:tr w:rsidR="009819D2" w:rsidRPr="009819D2" w14:paraId="3FCE5AA9" w14:textId="77777777" w:rsidTr="00793C32">
        <w:trPr>
          <w:trHeight w:val="428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2FEAA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4.a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08ED0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V</w:t>
            </w: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reća za odvojeno prikupljanje otpada (papir, plastika, metali, višeslojna ambalaža – tetrapak)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366E1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120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E8ABF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0,80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3EEDB1E4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1,00</w:t>
            </w:r>
          </w:p>
        </w:tc>
      </w:tr>
      <w:tr w:rsidR="00707CD6" w:rsidRPr="009819D2" w14:paraId="6CE5047A" w14:textId="77777777" w:rsidTr="00793C32">
        <w:trPr>
          <w:trHeight w:val="436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8CF46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5.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48E04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Paket sadržaja 10 komada vreća za odvojeno prikupljanje otpada (staklo)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90446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5BC95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8,00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50808116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10,00</w:t>
            </w:r>
          </w:p>
        </w:tc>
      </w:tr>
      <w:tr w:rsidR="009819D2" w:rsidRPr="009819D2" w14:paraId="28F1C264" w14:textId="77777777" w:rsidTr="00793C32">
        <w:trPr>
          <w:trHeight w:val="436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9B435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5.a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320B5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V</w:t>
            </w: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reća za odvojeno prikupljanje otpada (staklo)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A9638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1D3B5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0,80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1603C037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1,00</w:t>
            </w:r>
          </w:p>
        </w:tc>
      </w:tr>
      <w:tr w:rsidR="00707CD6" w:rsidRPr="009819D2" w14:paraId="7E43E35B" w14:textId="77777777" w:rsidTr="00793C32">
        <w:trPr>
          <w:trHeight w:val="556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B49F2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6.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BE06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Paket sadržaja 10 komada vreća za zeleni otpad (lišće, trava i sl.) i drvenu ambalažu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E8B7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A63C4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8,00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0041FAEC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10,00</w:t>
            </w:r>
          </w:p>
        </w:tc>
      </w:tr>
      <w:tr w:rsidR="009819D2" w:rsidRPr="009819D2" w14:paraId="2AE91FAD" w14:textId="77777777" w:rsidTr="00793C32">
        <w:trPr>
          <w:trHeight w:val="556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62009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6.a</w:t>
            </w: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7B272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V</w:t>
            </w: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reća za zeleni otpad (lišće, trava i sl.) i drvenu ambalažu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5633B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80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CA187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0,80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4BCDA2BE" w14:textId="77777777" w:rsidR="009819D2" w:rsidRPr="009819D2" w:rsidRDefault="009819D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1,00</w:t>
            </w:r>
          </w:p>
        </w:tc>
      </w:tr>
      <w:tr w:rsidR="00707CD6" w:rsidRPr="009819D2" w14:paraId="268222A3" w14:textId="77777777" w:rsidTr="00793C32">
        <w:trPr>
          <w:trHeight w:val="485"/>
        </w:trPr>
        <w:tc>
          <w:tcPr>
            <w:tcW w:w="960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D9D9D9"/>
            <w:noWrap/>
            <w:vAlign w:val="center"/>
            <w:hideMark/>
          </w:tcPr>
          <w:p w14:paraId="4C7102B8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Manipulacija spremnicima za otpad - cijena po jednom premještanju – 25 % PDV</w:t>
            </w:r>
          </w:p>
        </w:tc>
      </w:tr>
      <w:tr w:rsidR="00707CD6" w:rsidRPr="009819D2" w14:paraId="560AFE74" w14:textId="77777777" w:rsidTr="00793C32">
        <w:trPr>
          <w:trHeight w:val="499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7A03A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1.</w:t>
            </w:r>
          </w:p>
        </w:tc>
        <w:tc>
          <w:tcPr>
            <w:tcW w:w="5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4AC92F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 xml:space="preserve">Ručno premještanje spremnika s privatnog posjeda, </w:t>
            </w:r>
          </w:p>
          <w:p w14:paraId="2914CA12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 xml:space="preserve">iz višestambene zgrade ili iz ograđenog boksa, </w:t>
            </w:r>
          </w:p>
          <w:p w14:paraId="1D98DEA5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 xml:space="preserve">s povratom **                                                </w:t>
            </w:r>
          </w:p>
          <w:p w14:paraId="0CA22C12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76FF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360 ≤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EE0EA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0,80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76C74766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1,00</w:t>
            </w:r>
          </w:p>
        </w:tc>
      </w:tr>
      <w:tr w:rsidR="00707CD6" w:rsidRPr="009819D2" w14:paraId="4FA9D626" w14:textId="77777777" w:rsidTr="00793C32">
        <w:trPr>
          <w:trHeight w:val="549"/>
        </w:trPr>
        <w:tc>
          <w:tcPr>
            <w:tcW w:w="57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07F47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2.</w:t>
            </w:r>
          </w:p>
        </w:tc>
        <w:tc>
          <w:tcPr>
            <w:tcW w:w="5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D083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0609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˃ 360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755F2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1,60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3FA8F41D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2,00</w:t>
            </w:r>
          </w:p>
        </w:tc>
      </w:tr>
      <w:tr w:rsidR="00707CD6" w:rsidRPr="009819D2" w14:paraId="4C3F8094" w14:textId="77777777" w:rsidTr="00793C32">
        <w:trPr>
          <w:trHeight w:val="787"/>
        </w:trPr>
        <w:tc>
          <w:tcPr>
            <w:tcW w:w="960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noWrap/>
            <w:vAlign w:val="center"/>
          </w:tcPr>
          <w:p w14:paraId="418952EF" w14:textId="77777777" w:rsidR="00707CD6" w:rsidRPr="009819D2" w:rsidRDefault="00707CD6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</w:pPr>
            <w:r w:rsidRPr="009819D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r-HR"/>
              </w:rPr>
              <w:t>**Usluga se ugovara za cijelu godinu unaprijed. Korisnici čiji se spremnici nalaze unutar višestambene zgrade ili u ograđenom prostoru (boksu) obavezni su koristiti i plaćati manipulaciju spremnicima za otpad.</w:t>
            </w:r>
          </w:p>
        </w:tc>
      </w:tr>
    </w:tbl>
    <w:p w14:paraId="3B347ADE" w14:textId="77777777" w:rsidR="00707CD6" w:rsidRDefault="00707CD6" w:rsidP="00707CD6"/>
    <w:p w14:paraId="675A6CF7" w14:textId="77777777" w:rsidR="00707CD6" w:rsidRDefault="00707CD6" w:rsidP="00707CD6"/>
    <w:tbl>
      <w:tblPr>
        <w:tblpPr w:leftFromText="180" w:rightFromText="180" w:vertAnchor="page" w:horzAnchor="margin" w:tblpY="727"/>
        <w:tblW w:w="9452" w:type="dxa"/>
        <w:tblLook w:val="04A0" w:firstRow="1" w:lastRow="0" w:firstColumn="1" w:lastColumn="0" w:noHBand="0" w:noVBand="1"/>
      </w:tblPr>
      <w:tblGrid>
        <w:gridCol w:w="623"/>
        <w:gridCol w:w="6665"/>
        <w:gridCol w:w="1107"/>
        <w:gridCol w:w="1107"/>
      </w:tblGrid>
      <w:tr w:rsidR="00793C32" w:rsidRPr="00793C32" w14:paraId="6038B728" w14:textId="77777777" w:rsidTr="00793C32">
        <w:trPr>
          <w:trHeight w:val="546"/>
        </w:trPr>
        <w:tc>
          <w:tcPr>
            <w:tcW w:w="945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D9D9D9"/>
            <w:vAlign w:val="center"/>
            <w:hideMark/>
          </w:tcPr>
          <w:p w14:paraId="1313232A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lastRenderedPageBreak/>
              <w:t>Ugovorna kazna – 25 % PDV</w:t>
            </w:r>
          </w:p>
        </w:tc>
      </w:tr>
      <w:tr w:rsidR="00793C32" w:rsidRPr="00793C32" w14:paraId="332F4D32" w14:textId="77777777" w:rsidTr="00793C32">
        <w:trPr>
          <w:cantSplit/>
          <w:trHeight w:hRule="exact" w:val="284"/>
        </w:trPr>
        <w:tc>
          <w:tcPr>
            <w:tcW w:w="57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hideMark/>
          </w:tcPr>
          <w:p w14:paraId="7AD75C82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Redni broj</w:t>
            </w:r>
          </w:p>
        </w:tc>
        <w:tc>
          <w:tcPr>
            <w:tcW w:w="6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04E568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Vrsta/opis ugovorne kazne</w:t>
            </w:r>
          </w:p>
        </w:tc>
        <w:tc>
          <w:tcPr>
            <w:tcW w:w="22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D9D9D9"/>
            <w:vAlign w:val="center"/>
            <w:hideMark/>
          </w:tcPr>
          <w:p w14:paraId="5DE19C20" w14:textId="64D63BEC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Iznos</w:t>
            </w:r>
          </w:p>
        </w:tc>
      </w:tr>
      <w:tr w:rsidR="00793C32" w:rsidRPr="00793C32" w14:paraId="0C4CBDD3" w14:textId="77777777" w:rsidTr="00793C32">
        <w:trPr>
          <w:cantSplit/>
          <w:trHeight w:hRule="exact" w:val="209"/>
        </w:trPr>
        <w:tc>
          <w:tcPr>
            <w:tcW w:w="57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3B46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6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BCA8B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2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AD5EF5E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793C32" w:rsidRPr="00793C32" w14:paraId="508D2484" w14:textId="77777777" w:rsidTr="00793C32">
        <w:trPr>
          <w:cantSplit/>
          <w:trHeight w:hRule="exact" w:val="284"/>
        </w:trPr>
        <w:tc>
          <w:tcPr>
            <w:tcW w:w="57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F581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6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5C5C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69110E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 xml:space="preserve">bez </w:t>
            </w:r>
          </w:p>
          <w:p w14:paraId="4EC04BE8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PDV-a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D9D9D9"/>
            <w:vAlign w:val="center"/>
            <w:hideMark/>
          </w:tcPr>
          <w:p w14:paraId="422CED01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s PDV-om</w:t>
            </w:r>
          </w:p>
        </w:tc>
      </w:tr>
      <w:tr w:rsidR="00793C32" w:rsidRPr="00793C32" w14:paraId="1827F105" w14:textId="77777777" w:rsidTr="009819D2">
        <w:trPr>
          <w:trHeight w:val="768"/>
        </w:trPr>
        <w:tc>
          <w:tcPr>
            <w:tcW w:w="57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BE09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6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3032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A83C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208D6DF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793C32" w:rsidRPr="00793C32" w14:paraId="17987D18" w14:textId="77777777" w:rsidTr="00793C32">
        <w:trPr>
          <w:trHeight w:val="612"/>
        </w:trPr>
        <w:tc>
          <w:tcPr>
            <w:tcW w:w="57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615A5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1.</w:t>
            </w:r>
          </w:p>
        </w:tc>
        <w:tc>
          <w:tcPr>
            <w:tcW w:w="6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4A10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Calibri" w:hAnsi="Calibri" w:cs="Times New Roman"/>
                <w:sz w:val="32"/>
                <w:szCs w:val="32"/>
              </w:rPr>
              <w:t>Ako korisnik usluge ne koristi javnu uslugu na području na kojem se nalazi nekretnina i ne predaje proizvedeni komunalni otpad davatelju javne usluge putem zaduženog spremnika.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B099A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  <w:t>40,00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DC1EDC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50,00</w:t>
            </w:r>
          </w:p>
        </w:tc>
      </w:tr>
      <w:tr w:rsidR="00793C32" w:rsidRPr="00793C32" w14:paraId="589386F8" w14:textId="77777777" w:rsidTr="00793C32">
        <w:trPr>
          <w:trHeight w:val="612"/>
        </w:trPr>
        <w:tc>
          <w:tcPr>
            <w:tcW w:w="57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CAC6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6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F718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17C2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hr-HR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161E41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793C32" w:rsidRPr="00793C32" w14:paraId="519B7A83" w14:textId="77777777" w:rsidTr="00793C32">
        <w:trPr>
          <w:trHeight w:hRule="exact" w:val="471"/>
        </w:trPr>
        <w:tc>
          <w:tcPr>
            <w:tcW w:w="57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DAC64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2.</w:t>
            </w:r>
          </w:p>
        </w:tc>
        <w:tc>
          <w:tcPr>
            <w:tcW w:w="6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3911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Calibri" w:hAnsi="Calibri" w:cs="Times New Roman"/>
                <w:sz w:val="32"/>
                <w:szCs w:val="32"/>
              </w:rPr>
              <w:t>Ako korisnik usluge dovodi do rasipanja otpada oko spremnika i uzrokuje pojavu neugode drugoj osobi zbog mirisa otpada.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9189E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40,00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823E43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50,00</w:t>
            </w:r>
          </w:p>
        </w:tc>
      </w:tr>
      <w:tr w:rsidR="00793C32" w:rsidRPr="00793C32" w14:paraId="0C900333" w14:textId="77777777" w:rsidTr="00793C32">
        <w:trPr>
          <w:trHeight w:val="612"/>
        </w:trPr>
        <w:tc>
          <w:tcPr>
            <w:tcW w:w="57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DC30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6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0D28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8AB3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A5E6B2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793C32" w:rsidRPr="00793C32" w14:paraId="2A354D0B" w14:textId="77777777" w:rsidTr="00793C32">
        <w:trPr>
          <w:trHeight w:val="612"/>
        </w:trPr>
        <w:tc>
          <w:tcPr>
            <w:tcW w:w="57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7686A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3.</w:t>
            </w:r>
          </w:p>
        </w:tc>
        <w:tc>
          <w:tcPr>
            <w:tcW w:w="6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566A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Calibri" w:hAnsi="Calibri" w:cs="Times New Roman"/>
                <w:sz w:val="32"/>
                <w:szCs w:val="32"/>
              </w:rPr>
              <w:t xml:space="preserve">Ako korisnik usluge odlaže otpadni građevinski materijal, otpad životinjskog podrijetla, problematični ili opasni otpad u spremnike/posude za miješani komunalni otpad, biootpad ili druge spremnike/vreće namijenjene </w:t>
            </w:r>
            <w:proofErr w:type="spellStart"/>
            <w:r w:rsidRPr="00793C32">
              <w:rPr>
                <w:rFonts w:ascii="Calibri" w:eastAsia="Calibri" w:hAnsi="Calibri" w:cs="Times New Roman"/>
                <w:sz w:val="32"/>
                <w:szCs w:val="32"/>
              </w:rPr>
              <w:t>reciklabilnom</w:t>
            </w:r>
            <w:proofErr w:type="spellEnd"/>
            <w:r w:rsidRPr="00793C32">
              <w:rPr>
                <w:rFonts w:ascii="Calibri" w:eastAsia="Calibri" w:hAnsi="Calibri" w:cs="Times New Roman"/>
                <w:sz w:val="32"/>
                <w:szCs w:val="32"/>
              </w:rPr>
              <w:t xml:space="preserve"> otpadu.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0B48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40,00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B29CC7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50,00</w:t>
            </w:r>
          </w:p>
        </w:tc>
      </w:tr>
      <w:tr w:rsidR="00793C32" w:rsidRPr="00793C32" w14:paraId="4B74D654" w14:textId="77777777" w:rsidTr="00793C32">
        <w:trPr>
          <w:trHeight w:val="612"/>
        </w:trPr>
        <w:tc>
          <w:tcPr>
            <w:tcW w:w="57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752A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6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A1C1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2642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9A6DD7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793C32" w:rsidRPr="00793C32" w14:paraId="54EEF09C" w14:textId="77777777" w:rsidTr="00793C32">
        <w:trPr>
          <w:trHeight w:val="850"/>
        </w:trPr>
        <w:tc>
          <w:tcPr>
            <w:tcW w:w="5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F2CDB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AD51" w14:textId="77777777" w:rsidR="00793C32" w:rsidRPr="00793C32" w:rsidRDefault="00793C32" w:rsidP="00793C32">
            <w:pPr>
              <w:tabs>
                <w:tab w:val="left" w:pos="567"/>
              </w:tabs>
              <w:spacing w:after="0"/>
              <w:jc w:val="both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793C32">
              <w:rPr>
                <w:rFonts w:ascii="Calibri" w:eastAsia="Calibri" w:hAnsi="Calibri" w:cs="Times New Roman"/>
                <w:sz w:val="32"/>
                <w:szCs w:val="32"/>
              </w:rPr>
              <w:t>Ako korisnik usluge nije razvrstao otpad u spremnike/vreće sukladno njihovoj namjeni.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DDB84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40,00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FAF753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50,00</w:t>
            </w:r>
          </w:p>
        </w:tc>
      </w:tr>
      <w:tr w:rsidR="00793C32" w:rsidRPr="00793C32" w14:paraId="6A917AF4" w14:textId="77777777" w:rsidTr="00793C32">
        <w:trPr>
          <w:trHeight w:val="850"/>
        </w:trPr>
        <w:tc>
          <w:tcPr>
            <w:tcW w:w="5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1791F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7C0C" w14:textId="77777777" w:rsidR="00793C32" w:rsidRPr="00793C32" w:rsidRDefault="00793C32" w:rsidP="00793C32">
            <w:pPr>
              <w:tabs>
                <w:tab w:val="left" w:pos="567"/>
              </w:tabs>
              <w:spacing w:after="0"/>
              <w:jc w:val="both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793C32">
              <w:rPr>
                <w:rFonts w:ascii="Calibri" w:eastAsia="Calibri" w:hAnsi="Calibri" w:cs="Times New Roman"/>
                <w:sz w:val="32"/>
                <w:szCs w:val="32"/>
              </w:rPr>
              <w:t>Ako je korisnik usluge predao volumen otpada veći od ugovorenog spremnika pa poklopac spremnika nije zatvoren.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38D7C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40,00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579F93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50,00</w:t>
            </w:r>
          </w:p>
        </w:tc>
      </w:tr>
      <w:tr w:rsidR="00793C32" w:rsidRPr="00793C32" w14:paraId="2A514716" w14:textId="77777777" w:rsidTr="00793C32">
        <w:trPr>
          <w:trHeight w:val="907"/>
        </w:trPr>
        <w:tc>
          <w:tcPr>
            <w:tcW w:w="5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6D774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5DCC" w14:textId="77777777" w:rsidR="00793C32" w:rsidRPr="00793C32" w:rsidRDefault="00793C32" w:rsidP="00793C32">
            <w:pPr>
              <w:tabs>
                <w:tab w:val="left" w:pos="567"/>
              </w:tabs>
              <w:spacing w:after="0"/>
              <w:jc w:val="both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14:paraId="612F4116" w14:textId="77777777" w:rsidR="00793C32" w:rsidRPr="00793C32" w:rsidRDefault="00793C32" w:rsidP="00793C32">
            <w:pPr>
              <w:tabs>
                <w:tab w:val="left" w:pos="567"/>
              </w:tabs>
              <w:spacing w:after="0"/>
              <w:jc w:val="both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793C32">
              <w:rPr>
                <w:rFonts w:ascii="Calibri" w:eastAsia="Calibri" w:hAnsi="Calibri" w:cs="Times New Roman"/>
                <w:sz w:val="32"/>
                <w:szCs w:val="32"/>
              </w:rPr>
              <w:t>Ako korisnik usluge rukuje spremnikom na način koji za posljedicu ima oštećenje spremnika.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0CB12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40,00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DB68D4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50,00</w:t>
            </w:r>
          </w:p>
        </w:tc>
      </w:tr>
      <w:tr w:rsidR="00793C32" w:rsidRPr="00793C32" w14:paraId="6CBC316B" w14:textId="77777777" w:rsidTr="00793C32">
        <w:trPr>
          <w:trHeight w:val="850"/>
        </w:trPr>
        <w:tc>
          <w:tcPr>
            <w:tcW w:w="5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0E811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9C30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Calibri" w:hAnsi="Calibri" w:cs="Times New Roman"/>
                <w:sz w:val="32"/>
                <w:szCs w:val="32"/>
              </w:rPr>
              <w:t>Ako korisnik usluge iz kategorije korisnika koji nije kućanstvo odlaže svoj otpad u spremnike dodijeljene korisnicima usluge iz kategorije korisnika kućanstvo.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B7FE7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100,00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43A6B009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125,00</w:t>
            </w:r>
          </w:p>
        </w:tc>
      </w:tr>
      <w:tr w:rsidR="00793C32" w:rsidRPr="00793C32" w14:paraId="31F14143" w14:textId="77777777" w:rsidTr="00793C32">
        <w:trPr>
          <w:trHeight w:val="850"/>
        </w:trPr>
        <w:tc>
          <w:tcPr>
            <w:tcW w:w="5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0C225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CB0D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Ako korisnik usluge iz kategorije korisnika koji nije kućanstvo ne regulira uslugu prikupljanja miješanog komunalnog otpada s davateljem javne usluge.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E81BF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100,00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09D455EE" w14:textId="77777777" w:rsidR="00793C32" w:rsidRPr="00793C32" w:rsidRDefault="00793C32" w:rsidP="00793C32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</w:pPr>
            <w:r w:rsidRPr="00793C3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hr-HR"/>
              </w:rPr>
              <w:t>125,00</w:t>
            </w:r>
          </w:p>
        </w:tc>
      </w:tr>
    </w:tbl>
    <w:p w14:paraId="0F616ADB" w14:textId="77777777" w:rsidR="009352F1" w:rsidRDefault="009352F1" w:rsidP="00707CD6"/>
    <w:p w14:paraId="274CF9EC" w14:textId="77777777" w:rsidR="009352F1" w:rsidRPr="00652DC7" w:rsidRDefault="009352F1" w:rsidP="00707CD6">
      <w:pPr>
        <w:rPr>
          <w:b/>
          <w:bCs/>
        </w:rPr>
      </w:pPr>
      <w:r>
        <w:t xml:space="preserve">                                                                                                                                         </w:t>
      </w:r>
      <w:r w:rsidRPr="00652DC7">
        <w:rPr>
          <w:b/>
          <w:bCs/>
        </w:rPr>
        <w:t>GKP ČAKOM d.o.o.</w:t>
      </w:r>
    </w:p>
    <w:sectPr w:rsidR="009352F1" w:rsidRPr="00652DC7" w:rsidSect="00707CD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D6"/>
    <w:rsid w:val="00016272"/>
    <w:rsid w:val="000B05E5"/>
    <w:rsid w:val="001441D0"/>
    <w:rsid w:val="001D7D74"/>
    <w:rsid w:val="00251916"/>
    <w:rsid w:val="00351F33"/>
    <w:rsid w:val="00394F3D"/>
    <w:rsid w:val="00580974"/>
    <w:rsid w:val="00650B66"/>
    <w:rsid w:val="00652DC7"/>
    <w:rsid w:val="00707CD6"/>
    <w:rsid w:val="00793C32"/>
    <w:rsid w:val="007F314F"/>
    <w:rsid w:val="008A50BE"/>
    <w:rsid w:val="00916B70"/>
    <w:rsid w:val="009352F1"/>
    <w:rsid w:val="009819D2"/>
    <w:rsid w:val="00B6634B"/>
    <w:rsid w:val="00CE5C4F"/>
    <w:rsid w:val="00D64EB8"/>
    <w:rsid w:val="00E55E24"/>
    <w:rsid w:val="00E817AF"/>
    <w:rsid w:val="00EE13B8"/>
    <w:rsid w:val="00F8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DAD18"/>
  <w15:chartTrackingRefBased/>
  <w15:docId w15:val="{67145193-ACEC-427B-B7AD-9354D6D2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CD6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07C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07C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07CD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07CD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07CD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07CD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07CD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07CD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07CD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07C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07C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07C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07CD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07CD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07CD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07CD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07CD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07CD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07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07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07CD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07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07CD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07CD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07CD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07CD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07C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07CD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07C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E4E58-BA2B-4F25-A6AE-25CB6A63D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Matija Mađar</dc:creator>
  <cp:keywords/>
  <dc:description/>
  <cp:lastModifiedBy>Anita Trojko</cp:lastModifiedBy>
  <cp:revision>2</cp:revision>
  <cp:lastPrinted>2026-04-17T10:40:00Z</cp:lastPrinted>
  <dcterms:created xsi:type="dcterms:W3CDTF">2026-09-04T10:27:00Z</dcterms:created>
  <dcterms:modified xsi:type="dcterms:W3CDTF">2026-09-04T10:27:00Z</dcterms:modified>
</cp:coreProperties>
</file>